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5C" w:rsidRPr="0012605C" w:rsidRDefault="0012605C" w:rsidP="0012605C">
      <w:pPr>
        <w:shd w:val="clear" w:color="auto" w:fill="FFFFFF"/>
        <w:spacing w:before="166" w:after="166" w:line="240" w:lineRule="auto"/>
        <w:rPr>
          <w:rFonts w:ascii="Times New Roman" w:eastAsia="Times New Roman" w:hAnsi="Times New Roman" w:cs="Times New Roman"/>
          <w:vanish/>
          <w:color w:val="000000"/>
        </w:rPr>
      </w:pPr>
      <w:bookmarkStart w:id="0" w:name="_GoBack"/>
      <w:bookmarkEnd w:id="0"/>
      <w:r w:rsidRPr="0012605C">
        <w:rPr>
          <w:rFonts w:ascii="Times New Roman" w:eastAsia="Times New Roman" w:hAnsi="Times New Roman" w:cs="Times New Roman"/>
          <w:vanish/>
          <w:color w:val="000000"/>
        </w:rPr>
        <w:t>Language form varies as a result of the information being communicated. Some of the ways in which it varies include word order, referential form, morphological marking, and prosody. The relevant categories of information include the way a word or its referent have been used in context, for example whether a particular referent has been previously mentioned or not, and whether it plays a topical role in the current utterance or discourse. We first provide a broad review of linguistic phenomena that are sensitive to information structure. We then discuss several theoretical approaches to explaining information structure: information status as a part of the grammar; information status as a representation of the speaker’s and listener’s knowledge of common ground and/or the knowledge state of other discourse participants; and the optimal systems approach. These disparate approaches reflect the fact that there is little consensus in the field about precisely which information status categories are relevant, or how they should be represented. We consider possibilities for future work to bring these lines of work together in explicit psycholinguistic models of how people encode information status and use it for language production and comprehension.</w:t>
      </w:r>
    </w:p>
    <w:p w:rsidR="0012605C" w:rsidRPr="0012605C" w:rsidRDefault="0012605C" w:rsidP="0012605C">
      <w:pPr>
        <w:shd w:val="clear" w:color="auto" w:fill="FFFFFF"/>
        <w:spacing w:after="0" w:line="240" w:lineRule="auto"/>
        <w:jc w:val="right"/>
        <w:rPr>
          <w:rFonts w:ascii="Arial" w:eastAsia="Times New Roman" w:hAnsi="Arial" w:cs="Arial"/>
          <w:color w:val="000000"/>
          <w:lang w:val="en-US"/>
        </w:rPr>
      </w:pPr>
    </w:p>
    <w:p w:rsidR="0012605C" w:rsidRPr="0012605C" w:rsidRDefault="0012605C" w:rsidP="0012605C">
      <w:pPr>
        <w:pBdr>
          <w:bottom w:val="single" w:sz="6" w:space="0" w:color="97B0C8"/>
        </w:pBdr>
        <w:shd w:val="clear" w:color="auto" w:fill="FFFFFF"/>
        <w:spacing w:before="270" w:after="0" w:line="267" w:lineRule="atLeast"/>
        <w:outlineLvl w:val="1"/>
        <w:rPr>
          <w:rFonts w:ascii="Arial" w:eastAsia="Times New Roman" w:hAnsi="Arial" w:cs="Arial"/>
          <w:color w:val="985735"/>
          <w:sz w:val="25"/>
          <w:szCs w:val="25"/>
          <w:lang w:val="en-US"/>
        </w:rPr>
      </w:pPr>
      <w:r w:rsidRPr="0012605C">
        <w:rPr>
          <w:rFonts w:ascii="Arial" w:eastAsia="Times New Roman" w:hAnsi="Arial" w:cs="Arial"/>
          <w:color w:val="985735"/>
          <w:sz w:val="25"/>
          <w:szCs w:val="25"/>
          <w:lang w:val="en-US"/>
        </w:rPr>
        <w:t>WHAT IS INFORMATION STRUCTURE?</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People talk for a reason. They want to share news, connect with others, inform, amuse, or cause things to happen. Human languages </w:t>
      </w:r>
      <w:proofErr w:type="gramStart"/>
      <w:r w:rsidRPr="0012605C">
        <w:rPr>
          <w:rFonts w:ascii="Times New Roman" w:eastAsia="Times New Roman" w:hAnsi="Times New Roman" w:cs="Times New Roman"/>
          <w:color w:val="000000"/>
          <w:lang w:val="en-US"/>
        </w:rPr>
        <w:t>are organized</w:t>
      </w:r>
      <w:proofErr w:type="gramEnd"/>
      <w:r w:rsidRPr="0012605C">
        <w:rPr>
          <w:rFonts w:ascii="Times New Roman" w:eastAsia="Times New Roman" w:hAnsi="Times New Roman" w:cs="Times New Roman"/>
          <w:color w:val="000000"/>
          <w:lang w:val="en-US"/>
        </w:rPr>
        <w:t xml:space="preserve"> in ways that reflect the content and purpose of utterances – that is, the information that is contained in the words and structures that make up sentences. This organization is called </w:t>
      </w:r>
      <w:r w:rsidRPr="0012605C">
        <w:rPr>
          <w:rFonts w:ascii="Times New Roman" w:eastAsia="Times New Roman" w:hAnsi="Times New Roman" w:cs="Times New Roman"/>
          <w:b/>
          <w:bCs/>
          <w:color w:val="000000"/>
          <w:lang w:val="en-US"/>
        </w:rPr>
        <w:t>information structure</w:t>
      </w:r>
      <w:r w:rsidRPr="0012605C">
        <w:rPr>
          <w:rFonts w:ascii="Times New Roman" w:eastAsia="Times New Roman" w:hAnsi="Times New Roman" w:cs="Times New Roman"/>
          <w:color w:val="000000"/>
          <w:lang w:val="en-US"/>
        </w:rPr>
        <w:t>[</w:t>
      </w:r>
      <w:hyperlink r:id="rId5" w:anchor="R1" w:history="1">
        <w:r w:rsidRPr="0012605C">
          <w:rPr>
            <w:rFonts w:ascii="Times New Roman" w:eastAsia="Times New Roman" w:hAnsi="Times New Roman" w:cs="Times New Roman"/>
            <w:color w:val="642A8F"/>
            <w:u w:val="single"/>
            <w:lang w:val="en-US"/>
          </w:rPr>
          <w:t>1</w:t>
        </w:r>
      </w:hyperlink>
      <w:r w:rsidRPr="0012605C">
        <w:rPr>
          <w:rFonts w:ascii="Times New Roman" w:eastAsia="Times New Roman" w:hAnsi="Times New Roman" w:cs="Times New Roman"/>
          <w:color w:val="000000"/>
          <w:lang w:val="en-US"/>
        </w:rPr>
        <w:t>,</w:t>
      </w:r>
      <w:hyperlink r:id="rId6" w:anchor="R2" w:history="1">
        <w:r w:rsidRPr="0012605C">
          <w:rPr>
            <w:rFonts w:ascii="Times New Roman" w:eastAsia="Times New Roman" w:hAnsi="Times New Roman" w:cs="Times New Roman"/>
            <w:color w:val="642A8F"/>
            <w:u w:val="single"/>
            <w:lang w:val="en-US"/>
          </w:rPr>
          <w:t>2</w:t>
        </w:r>
      </w:hyperlink>
      <w:r w:rsidRPr="0012605C">
        <w:rPr>
          <w:rFonts w:ascii="Times New Roman" w:eastAsia="Times New Roman" w:hAnsi="Times New Roman" w:cs="Times New Roman"/>
          <w:color w:val="000000"/>
          <w:lang w:val="en-US"/>
        </w:rPr>
        <w:t>] or </w:t>
      </w:r>
      <w:r w:rsidRPr="0012605C">
        <w:rPr>
          <w:rFonts w:ascii="Times New Roman" w:eastAsia="Times New Roman" w:hAnsi="Times New Roman" w:cs="Times New Roman"/>
          <w:b/>
          <w:bCs/>
          <w:color w:val="000000"/>
          <w:lang w:val="en-US"/>
        </w:rPr>
        <w:t>information packaging.</w:t>
      </w:r>
      <w:r w:rsidRPr="0012605C">
        <w:rPr>
          <w:rFonts w:ascii="Times New Roman" w:eastAsia="Times New Roman" w:hAnsi="Times New Roman" w:cs="Times New Roman"/>
          <w:color w:val="000000"/>
          <w:lang w:val="en-US"/>
        </w:rPr>
        <w:t>[</w:t>
      </w:r>
      <w:hyperlink r:id="rId7" w:anchor="R3" w:history="1">
        <w:r w:rsidRPr="0012605C">
          <w:rPr>
            <w:rFonts w:ascii="Times New Roman" w:eastAsia="Times New Roman" w:hAnsi="Times New Roman" w:cs="Times New Roman"/>
            <w:color w:val="642A8F"/>
            <w:u w:val="single"/>
            <w:lang w:val="en-US"/>
          </w:rPr>
          <w:t>3</w:t>
        </w:r>
      </w:hyperlink>
      <w:r w:rsidRPr="0012605C">
        <w:rPr>
          <w:rFonts w:ascii="Times New Roman" w:eastAsia="Times New Roman" w:hAnsi="Times New Roman" w:cs="Times New Roman"/>
          <w:color w:val="000000"/>
          <w:lang w:val="en-US"/>
        </w:rPr>
        <w:t>] This article reviews how information structure constrains linguistic form, that is, the way people say things.</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Information structure helps explain why people say things in different ways. Speakers constantly make choices about how to phrase their utterances. For example, a speaker might say </w:t>
      </w:r>
      <w:proofErr w:type="gramStart"/>
      <w:r w:rsidRPr="0012605C">
        <w:rPr>
          <w:rFonts w:ascii="Times New Roman" w:eastAsia="Times New Roman" w:hAnsi="Times New Roman" w:cs="Times New Roman"/>
          <w:i/>
          <w:iCs/>
          <w:color w:val="000000"/>
          <w:lang w:val="en-US"/>
        </w:rPr>
        <w:t>The</w:t>
      </w:r>
      <w:proofErr w:type="gramEnd"/>
      <w:r w:rsidRPr="0012605C">
        <w:rPr>
          <w:rFonts w:ascii="Times New Roman" w:eastAsia="Times New Roman" w:hAnsi="Times New Roman" w:cs="Times New Roman"/>
          <w:i/>
          <w:iCs/>
          <w:color w:val="000000"/>
          <w:lang w:val="en-US"/>
        </w:rPr>
        <w:t xml:space="preserve"> aardvark chased the squirrel</w:t>
      </w:r>
      <w:r w:rsidRPr="0012605C">
        <w:rPr>
          <w:rFonts w:ascii="Times New Roman" w:eastAsia="Times New Roman" w:hAnsi="Times New Roman" w:cs="Times New Roman"/>
          <w:color w:val="000000"/>
          <w:lang w:val="en-US"/>
        </w:rPr>
        <w:t>, </w:t>
      </w:r>
      <w:r w:rsidRPr="0012605C">
        <w:rPr>
          <w:rFonts w:ascii="Times New Roman" w:eastAsia="Times New Roman" w:hAnsi="Times New Roman" w:cs="Times New Roman"/>
          <w:i/>
          <w:iCs/>
          <w:color w:val="000000"/>
          <w:lang w:val="en-US"/>
        </w:rPr>
        <w:t>The squirrel was chased by the aardvark</w:t>
      </w:r>
      <w:r w:rsidRPr="0012605C">
        <w:rPr>
          <w:rFonts w:ascii="Times New Roman" w:eastAsia="Times New Roman" w:hAnsi="Times New Roman" w:cs="Times New Roman"/>
          <w:color w:val="000000"/>
          <w:lang w:val="en-US"/>
        </w:rPr>
        <w:t>, or </w:t>
      </w:r>
      <w:r w:rsidRPr="0012605C">
        <w:rPr>
          <w:rFonts w:ascii="Times New Roman" w:eastAsia="Times New Roman" w:hAnsi="Times New Roman" w:cs="Times New Roman"/>
          <w:i/>
          <w:iCs/>
          <w:color w:val="000000"/>
          <w:lang w:val="en-US"/>
        </w:rPr>
        <w:t>What was chased by the aardvark was the squirrel</w:t>
      </w:r>
      <w:r w:rsidRPr="0012605C">
        <w:rPr>
          <w:rFonts w:ascii="Times New Roman" w:eastAsia="Times New Roman" w:hAnsi="Times New Roman" w:cs="Times New Roman"/>
          <w:color w:val="000000"/>
          <w:lang w:val="en-US"/>
        </w:rPr>
        <w:t>. The squirrel may be referred to with a lengthy phrase (</w:t>
      </w:r>
      <w:r w:rsidRPr="0012605C">
        <w:rPr>
          <w:rFonts w:ascii="Times New Roman" w:eastAsia="Times New Roman" w:hAnsi="Times New Roman" w:cs="Times New Roman"/>
          <w:i/>
          <w:iCs/>
          <w:color w:val="000000"/>
          <w:lang w:val="en-US"/>
        </w:rPr>
        <w:t>The furry-tailed creature who stole my crackers)</w:t>
      </w:r>
      <w:r w:rsidRPr="0012605C">
        <w:rPr>
          <w:rFonts w:ascii="Times New Roman" w:eastAsia="Times New Roman" w:hAnsi="Times New Roman" w:cs="Times New Roman"/>
          <w:color w:val="000000"/>
          <w:lang w:val="en-US"/>
        </w:rPr>
        <w:t> or simply the pronoun </w:t>
      </w:r>
      <w:r w:rsidRPr="0012605C">
        <w:rPr>
          <w:rFonts w:ascii="Times New Roman" w:eastAsia="Times New Roman" w:hAnsi="Times New Roman" w:cs="Times New Roman"/>
          <w:i/>
          <w:iCs/>
          <w:color w:val="000000"/>
          <w:lang w:val="en-US"/>
        </w:rPr>
        <w:t>it</w:t>
      </w:r>
      <w:r w:rsidRPr="0012605C">
        <w:rPr>
          <w:rFonts w:ascii="Times New Roman" w:eastAsia="Times New Roman" w:hAnsi="Times New Roman" w:cs="Times New Roman"/>
          <w:color w:val="000000"/>
          <w:lang w:val="en-US"/>
        </w:rPr>
        <w:t>. While these variations could describe the same event, they are pragmatically felicitous (i.e. appropriate) in different contexts.</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Language scholars agree that linguistic form varies as a function of informational considerations, including what the speaker is attending to, what the speaker wishes the addressee(s) to focus on, what </w:t>
      </w:r>
      <w:proofErr w:type="gramStart"/>
      <w:r w:rsidRPr="0012605C">
        <w:rPr>
          <w:rFonts w:ascii="Times New Roman" w:eastAsia="Times New Roman" w:hAnsi="Times New Roman" w:cs="Times New Roman"/>
          <w:color w:val="000000"/>
          <w:lang w:val="en-US"/>
        </w:rPr>
        <w:t>is assumed to be already known</w:t>
      </w:r>
      <w:proofErr w:type="gramEnd"/>
      <w:r w:rsidRPr="0012605C">
        <w:rPr>
          <w:rFonts w:ascii="Times New Roman" w:eastAsia="Times New Roman" w:hAnsi="Times New Roman" w:cs="Times New Roman"/>
          <w:color w:val="000000"/>
          <w:lang w:val="en-US"/>
        </w:rPr>
        <w:t>, what is considered most important, or what is treated as background information. Yet the definition of information structure is notoriously variable across researchers and topics. Our review reflects this heterogeneity, and reports the definitions of information structure that are important for each phenomenon that we discuss. Nevertheless, two general approaches to information structure emerge. Many linguistic choices reflect a distinction between information that is </w:t>
      </w:r>
      <w:r w:rsidRPr="0012605C">
        <w:rPr>
          <w:rFonts w:ascii="Times New Roman" w:eastAsia="Times New Roman" w:hAnsi="Times New Roman" w:cs="Times New Roman"/>
          <w:b/>
          <w:bCs/>
          <w:color w:val="000000"/>
          <w:lang w:val="en-US"/>
        </w:rPr>
        <w:t>given</w:t>
      </w:r>
      <w:r w:rsidRPr="0012605C">
        <w:rPr>
          <w:rFonts w:ascii="Times New Roman" w:eastAsia="Times New Roman" w:hAnsi="Times New Roman" w:cs="Times New Roman"/>
          <w:color w:val="000000"/>
          <w:lang w:val="en-US"/>
        </w:rPr>
        <w:t> (i.e. previously known or discussed), and that which is </w:t>
      </w:r>
      <w:r w:rsidRPr="0012605C">
        <w:rPr>
          <w:rFonts w:ascii="Times New Roman" w:eastAsia="Times New Roman" w:hAnsi="Times New Roman" w:cs="Times New Roman"/>
          <w:b/>
          <w:bCs/>
          <w:color w:val="000000"/>
          <w:lang w:val="en-US"/>
        </w:rPr>
        <w:t>new</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"https://www.ncbi.nlm.nih.gov/pmc/articles/PMC4491328/" \l "R4" </w:instrText>
      </w:r>
      <w:r w:rsidR="005648D9">
        <w:fldChar w:fldCharType="separate"/>
      </w:r>
      <w:r w:rsidRPr="0012605C">
        <w:rPr>
          <w:rFonts w:ascii="Times New Roman" w:eastAsia="Times New Roman" w:hAnsi="Times New Roman" w:cs="Times New Roman"/>
          <w:color w:val="642A8F"/>
          <w:u w:val="single"/>
          <w:lang w:val="en-US"/>
        </w:rPr>
        <w:t>4</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Other choices seem to reflect the distinction between the </w:t>
      </w:r>
      <w:r w:rsidRPr="0012605C">
        <w:rPr>
          <w:rFonts w:ascii="Times New Roman" w:eastAsia="Times New Roman" w:hAnsi="Times New Roman" w:cs="Times New Roman"/>
          <w:b/>
          <w:bCs/>
          <w:color w:val="000000"/>
          <w:lang w:val="en-US"/>
        </w:rPr>
        <w:t>topic</w:t>
      </w:r>
      <w:r w:rsidRPr="0012605C">
        <w:rPr>
          <w:rFonts w:ascii="Times New Roman" w:eastAsia="Times New Roman" w:hAnsi="Times New Roman" w:cs="Times New Roman"/>
          <w:color w:val="000000"/>
          <w:lang w:val="en-US"/>
        </w:rPr>
        <w:t xml:space="preserve"> (i.e. information that is </w:t>
      </w:r>
      <w:proofErr w:type="spellStart"/>
      <w:r w:rsidRPr="0012605C">
        <w:rPr>
          <w:rFonts w:ascii="Times New Roman" w:eastAsia="Times New Roman" w:hAnsi="Times New Roman" w:cs="Times New Roman"/>
          <w:color w:val="000000"/>
          <w:lang w:val="en-US"/>
        </w:rPr>
        <w:t>backgrounded</w:t>
      </w:r>
      <w:proofErr w:type="spellEnd"/>
      <w:r w:rsidRPr="0012605C">
        <w:rPr>
          <w:rFonts w:ascii="Times New Roman" w:eastAsia="Times New Roman" w:hAnsi="Times New Roman" w:cs="Times New Roman"/>
          <w:color w:val="000000"/>
          <w:lang w:val="en-US"/>
        </w:rPr>
        <w:t xml:space="preserve"> or assumed) and the </w:t>
      </w:r>
      <w:r w:rsidRPr="0012605C">
        <w:rPr>
          <w:rFonts w:ascii="Times New Roman" w:eastAsia="Times New Roman" w:hAnsi="Times New Roman" w:cs="Times New Roman"/>
          <w:b/>
          <w:bCs/>
          <w:color w:val="000000"/>
          <w:lang w:val="en-US"/>
        </w:rPr>
        <w:t>focus</w:t>
      </w:r>
      <w:r w:rsidRPr="0012605C">
        <w:rPr>
          <w:rFonts w:ascii="Times New Roman" w:eastAsia="Times New Roman" w:hAnsi="Times New Roman" w:cs="Times New Roman"/>
          <w:color w:val="000000"/>
          <w:lang w:val="en-US"/>
        </w:rPr>
        <w:t> (i.e. that which is highlighted or focused). These distinctions establish the </w:t>
      </w:r>
      <w:r w:rsidRPr="0012605C">
        <w:rPr>
          <w:rFonts w:ascii="Times New Roman" w:eastAsia="Times New Roman" w:hAnsi="Times New Roman" w:cs="Times New Roman"/>
          <w:b/>
          <w:bCs/>
          <w:color w:val="000000"/>
          <w:lang w:val="en-US"/>
        </w:rPr>
        <w:t>information status</w:t>
      </w:r>
      <w:r w:rsidRPr="0012605C">
        <w:rPr>
          <w:rFonts w:ascii="Times New Roman" w:eastAsia="Times New Roman" w:hAnsi="Times New Roman" w:cs="Times New Roman"/>
          <w:color w:val="000000"/>
          <w:lang w:val="en-US"/>
        </w:rPr>
        <w:t xml:space="preserve"> of a word or referent in the </w:t>
      </w:r>
      <w:proofErr w:type="gramStart"/>
      <w:r w:rsidRPr="0012605C">
        <w:rPr>
          <w:rFonts w:ascii="Times New Roman" w:eastAsia="Times New Roman" w:hAnsi="Times New Roman" w:cs="Times New Roman"/>
          <w:color w:val="000000"/>
          <w:lang w:val="en-US"/>
        </w:rPr>
        <w:t>discourse</w:t>
      </w:r>
      <w:proofErr w:type="gramEnd"/>
      <w:r w:rsidRPr="0012605C">
        <w:rPr>
          <w:rFonts w:ascii="Times New Roman" w:eastAsia="Times New Roman" w:hAnsi="Times New Roman" w:cs="Times New Roman"/>
          <w:color w:val="000000"/>
          <w:lang w:val="en-US"/>
        </w:rPr>
        <w:t>.</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In the first section of this paper, we provide an overview of what information structure is, and how it relates to four linguistic phenomena: 1) referential form, 2) morphology, 3) word order, and 4) prosody. In the second section, we consider how it relates to major theories about language structure, use, and processing. We then consider potential psychological mechanisms for representing information structure.</w:t>
      </w:r>
    </w:p>
    <w:p w:rsidR="0012605C" w:rsidRPr="0012605C" w:rsidRDefault="005648D9" w:rsidP="0012605C">
      <w:pPr>
        <w:shd w:val="clear" w:color="auto" w:fill="FFFFFF"/>
        <w:spacing w:after="0" w:line="240" w:lineRule="auto"/>
        <w:jc w:val="right"/>
        <w:rPr>
          <w:rFonts w:ascii="Arial" w:eastAsia="Times New Roman" w:hAnsi="Arial" w:cs="Arial"/>
          <w:color w:val="000000"/>
          <w:lang w:val="en-US"/>
        </w:rPr>
      </w:pPr>
      <w:r>
        <w:fldChar w:fldCharType="begin"/>
      </w:r>
      <w:r w:rsidRPr="005648D9">
        <w:rPr>
          <w:lang w:val="en-US"/>
        </w:rPr>
        <w:instrText xml:space="preserve"> HYPERLINK "https://www.ncbi.nlm.nih.gov/pmc/articles/PMC4491328/" \o "Go to other sections in this page" </w:instrText>
      </w:r>
      <w:r>
        <w:fldChar w:fldCharType="separate"/>
      </w:r>
      <w:r w:rsidR="0012605C" w:rsidRPr="0012605C">
        <w:rPr>
          <w:rFonts w:ascii="Arial" w:eastAsia="Times New Roman" w:hAnsi="Arial" w:cs="Arial"/>
          <w:color w:val="642A8F"/>
          <w:u w:val="single"/>
          <w:lang w:val="en-US"/>
        </w:rPr>
        <w:t xml:space="preserve">Go </w:t>
      </w:r>
      <w:proofErr w:type="gramStart"/>
      <w:r w:rsidR="0012605C" w:rsidRPr="0012605C">
        <w:rPr>
          <w:rFonts w:ascii="Arial" w:eastAsia="Times New Roman" w:hAnsi="Arial" w:cs="Arial"/>
          <w:color w:val="642A8F"/>
          <w:u w:val="single"/>
          <w:lang w:val="en-US"/>
        </w:rPr>
        <w:t>to</w:t>
      </w:r>
      <w:proofErr w:type="gramEnd"/>
      <w:r w:rsidR="0012605C" w:rsidRPr="0012605C">
        <w:rPr>
          <w:rFonts w:ascii="Arial" w:eastAsia="Times New Roman" w:hAnsi="Arial" w:cs="Arial"/>
          <w:color w:val="642A8F"/>
          <w:u w:val="single"/>
          <w:lang w:val="en-US"/>
        </w:rPr>
        <w:t>:</w:t>
      </w:r>
      <w:r>
        <w:rPr>
          <w:rFonts w:ascii="Arial" w:eastAsia="Times New Roman" w:hAnsi="Arial" w:cs="Arial"/>
          <w:color w:val="642A8F"/>
          <w:u w:val="single"/>
          <w:lang w:val="en-US"/>
        </w:rPr>
        <w:fldChar w:fldCharType="end"/>
      </w:r>
    </w:p>
    <w:p w:rsidR="0012605C" w:rsidRPr="0012605C" w:rsidRDefault="0012605C" w:rsidP="0012605C">
      <w:pPr>
        <w:pBdr>
          <w:bottom w:val="single" w:sz="6" w:space="0" w:color="97B0C8"/>
        </w:pBdr>
        <w:shd w:val="clear" w:color="auto" w:fill="FFFFFF"/>
        <w:spacing w:before="270" w:after="0" w:line="267" w:lineRule="atLeast"/>
        <w:outlineLvl w:val="1"/>
        <w:rPr>
          <w:rFonts w:ascii="Arial" w:eastAsia="Times New Roman" w:hAnsi="Arial" w:cs="Arial"/>
          <w:color w:val="985735"/>
          <w:sz w:val="25"/>
          <w:szCs w:val="25"/>
          <w:lang w:val="en-US"/>
        </w:rPr>
      </w:pPr>
      <w:r w:rsidRPr="0012605C">
        <w:rPr>
          <w:rFonts w:ascii="Arial" w:eastAsia="Times New Roman" w:hAnsi="Arial" w:cs="Arial"/>
          <w:color w:val="985735"/>
          <w:sz w:val="25"/>
          <w:szCs w:val="25"/>
          <w:lang w:val="en-US"/>
        </w:rPr>
        <w:t>HOW INFORMATION STRUCTURE SHAPES LANGUAGE</w:t>
      </w:r>
    </w:p>
    <w:p w:rsidR="0012605C" w:rsidRPr="0012605C" w:rsidRDefault="0012605C" w:rsidP="0012605C">
      <w:pPr>
        <w:shd w:val="clear" w:color="auto" w:fill="FFFFFF"/>
        <w:spacing w:before="308" w:after="154" w:line="300" w:lineRule="atLeast"/>
        <w:outlineLvl w:val="2"/>
        <w:rPr>
          <w:rFonts w:ascii="Arial" w:eastAsia="Times New Roman" w:hAnsi="Arial" w:cs="Arial"/>
          <w:color w:val="724128"/>
          <w:lang w:val="en-US"/>
        </w:rPr>
      </w:pPr>
      <w:r w:rsidRPr="0012605C">
        <w:rPr>
          <w:rFonts w:ascii="Arial" w:eastAsia="Times New Roman" w:hAnsi="Arial" w:cs="Arial"/>
          <w:color w:val="724128"/>
          <w:lang w:val="en-US"/>
        </w:rPr>
        <w:t>Reference</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Information structure has a strong effect on how people refer to entities in the world, including both introducing new entities into a discourse and referring back to already-mentioned entities. This can affect multiple dimensions, including definiteness, pronoun use, and modification.</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Many languages, including English, use different expressions for definite and indefinite information. For example, if the speaker has just been talking to someone about a particular dog, the speaker can refer to it with the definite expression </w:t>
      </w:r>
      <w:r w:rsidRPr="0012605C">
        <w:rPr>
          <w:rFonts w:ascii="Times New Roman" w:eastAsia="Times New Roman" w:hAnsi="Times New Roman" w:cs="Times New Roman"/>
          <w:i/>
          <w:iCs/>
          <w:color w:val="000000"/>
          <w:lang w:val="en-US"/>
        </w:rPr>
        <w:t>the dog</w:t>
      </w:r>
      <w:r w:rsidRPr="0012605C">
        <w:rPr>
          <w:rFonts w:ascii="Times New Roman" w:eastAsia="Times New Roman" w:hAnsi="Times New Roman" w:cs="Times New Roman"/>
          <w:color w:val="000000"/>
          <w:lang w:val="en-US"/>
        </w:rPr>
        <w:t> or perhaps even the pronoun </w:t>
      </w:r>
      <w:r w:rsidRPr="0012605C">
        <w:rPr>
          <w:rFonts w:ascii="Times New Roman" w:eastAsia="Times New Roman" w:hAnsi="Times New Roman" w:cs="Times New Roman"/>
          <w:i/>
          <w:iCs/>
          <w:color w:val="000000"/>
          <w:lang w:val="en-US"/>
        </w:rPr>
        <w:t>it</w:t>
      </w:r>
      <w:r w:rsidRPr="0012605C">
        <w:rPr>
          <w:rFonts w:ascii="Times New Roman" w:eastAsia="Times New Roman" w:hAnsi="Times New Roman" w:cs="Times New Roman"/>
          <w:color w:val="000000"/>
          <w:lang w:val="en-US"/>
        </w:rPr>
        <w:t xml:space="preserve">. However, if the dog </w:t>
      </w:r>
      <w:proofErr w:type="gramStart"/>
      <w:r w:rsidRPr="0012605C">
        <w:rPr>
          <w:rFonts w:ascii="Times New Roman" w:eastAsia="Times New Roman" w:hAnsi="Times New Roman" w:cs="Times New Roman"/>
          <w:color w:val="000000"/>
          <w:lang w:val="en-US"/>
        </w:rPr>
        <w:t>is mentioned</w:t>
      </w:r>
      <w:proofErr w:type="gramEnd"/>
      <w:r w:rsidRPr="0012605C">
        <w:rPr>
          <w:rFonts w:ascii="Times New Roman" w:eastAsia="Times New Roman" w:hAnsi="Times New Roman" w:cs="Times New Roman"/>
          <w:color w:val="000000"/>
          <w:lang w:val="en-US"/>
        </w:rPr>
        <w:t xml:space="preserve"> in the conversation for the first time, the speaker may use the indefinite expression </w:t>
      </w:r>
      <w:r w:rsidRPr="0012605C">
        <w:rPr>
          <w:rFonts w:ascii="Times New Roman" w:eastAsia="Times New Roman" w:hAnsi="Times New Roman" w:cs="Times New Roman"/>
          <w:i/>
          <w:iCs/>
          <w:color w:val="000000"/>
          <w:lang w:val="en-US"/>
        </w:rPr>
        <w:t>a dog</w:t>
      </w:r>
      <w:r w:rsidRPr="0012605C">
        <w:rPr>
          <w:rFonts w:ascii="Times New Roman" w:eastAsia="Times New Roman" w:hAnsi="Times New Roman" w:cs="Times New Roman"/>
          <w:color w:val="000000"/>
          <w:lang w:val="en-US"/>
        </w:rPr>
        <w:t>. In English, the definite article ‘the’ is traditionally regarded as indicating that the noun is specific and familiar to both the speaker and the hearer, by virtue of having already been mentioned in the discourse.[</w:t>
      </w:r>
      <w:r w:rsidR="005648D9">
        <w:fldChar w:fldCharType="begin"/>
      </w:r>
      <w:r w:rsidR="005648D9" w:rsidRPr="005648D9">
        <w:rPr>
          <w:lang w:val="en-US"/>
        </w:rPr>
        <w:instrText xml:space="preserve"> HYPERLINK "https://www.ncbi.nlm.nih.gov/pmc/articles/PMC4491328/" \l "R5" </w:instrText>
      </w:r>
      <w:r w:rsidR="005648D9">
        <w:fldChar w:fldCharType="separate"/>
      </w:r>
      <w:r w:rsidRPr="0012605C">
        <w:rPr>
          <w:rFonts w:ascii="Times New Roman" w:eastAsia="Times New Roman" w:hAnsi="Times New Roman" w:cs="Times New Roman"/>
          <w:color w:val="642A8F"/>
          <w:u w:val="single"/>
          <w:lang w:val="en-US"/>
        </w:rPr>
        <w:t>5</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w:t>
      </w:r>
      <w:hyperlink r:id="rId8" w:anchor="R6" w:history="1">
        <w:r w:rsidRPr="0012605C">
          <w:rPr>
            <w:rFonts w:ascii="Times New Roman" w:eastAsia="Times New Roman" w:hAnsi="Times New Roman" w:cs="Times New Roman"/>
            <w:color w:val="642A8F"/>
            <w:u w:val="single"/>
            <w:lang w:val="en-US"/>
          </w:rPr>
          <w:t>6</w:t>
        </w:r>
      </w:hyperlink>
      <w:r w:rsidRPr="0012605C">
        <w:rPr>
          <w:rFonts w:ascii="Times New Roman" w:eastAsia="Times New Roman" w:hAnsi="Times New Roman" w:cs="Times New Roman"/>
          <w:color w:val="000000"/>
          <w:lang w:val="en-US"/>
        </w:rPr>
        <w:t>]</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However, the effects of information structure on reference </w:t>
      </w:r>
      <w:proofErr w:type="gramStart"/>
      <w:r w:rsidRPr="0012605C">
        <w:rPr>
          <w:rFonts w:ascii="Times New Roman" w:eastAsia="Times New Roman" w:hAnsi="Times New Roman" w:cs="Times New Roman"/>
          <w:color w:val="000000"/>
          <w:lang w:val="en-US"/>
        </w:rPr>
        <w:t>are modulated</w:t>
      </w:r>
      <w:proofErr w:type="gramEnd"/>
      <w:r w:rsidRPr="0012605C">
        <w:rPr>
          <w:rFonts w:ascii="Times New Roman" w:eastAsia="Times New Roman" w:hAnsi="Times New Roman" w:cs="Times New Roman"/>
          <w:color w:val="000000"/>
          <w:lang w:val="en-US"/>
        </w:rPr>
        <w:t xml:space="preserve"> by real-world knowledge and inferences. For example, </w:t>
      </w:r>
      <w:proofErr w:type="spellStart"/>
      <w:r w:rsidRPr="0012605C">
        <w:rPr>
          <w:rFonts w:ascii="Times New Roman" w:eastAsia="Times New Roman" w:hAnsi="Times New Roman" w:cs="Times New Roman"/>
          <w:color w:val="000000"/>
          <w:lang w:val="en-US"/>
        </w:rPr>
        <w:t>definites</w:t>
      </w:r>
      <w:proofErr w:type="spellEnd"/>
      <w:r w:rsidRPr="0012605C">
        <w:rPr>
          <w:rFonts w:ascii="Times New Roman" w:eastAsia="Times New Roman" w:hAnsi="Times New Roman" w:cs="Times New Roman"/>
          <w:color w:val="000000"/>
          <w:lang w:val="en-US"/>
        </w:rPr>
        <w:t xml:space="preserve"> are not restricted to cases where the referent is given. </w:t>
      </w:r>
      <w:proofErr w:type="gramStart"/>
      <w:r w:rsidRPr="0012605C">
        <w:rPr>
          <w:rFonts w:ascii="Times New Roman" w:eastAsia="Times New Roman" w:hAnsi="Times New Roman" w:cs="Times New Roman"/>
          <w:color w:val="000000"/>
          <w:lang w:val="en-US"/>
        </w:rPr>
        <w:t>Consider a sentence such as </w:t>
      </w:r>
      <w:r w:rsidRPr="0012605C">
        <w:rPr>
          <w:rFonts w:ascii="Times New Roman" w:eastAsia="Times New Roman" w:hAnsi="Times New Roman" w:cs="Times New Roman"/>
          <w:i/>
          <w:iCs/>
          <w:color w:val="000000"/>
          <w:lang w:val="en-US"/>
        </w:rPr>
        <w:t>I went to a wedding and the bride wore white, but unfortunately a guest spilled wine on her.</w:t>
      </w:r>
      <w:r w:rsidRPr="0012605C">
        <w:rPr>
          <w:rFonts w:ascii="Times New Roman" w:eastAsia="Times New Roman" w:hAnsi="Times New Roman" w:cs="Times New Roman"/>
          <w:color w:val="000000"/>
          <w:lang w:val="en-US"/>
        </w:rPr>
        <w:t>[</w:t>
      </w:r>
      <w:r w:rsidR="005648D9">
        <w:fldChar w:fldCharType="begin"/>
      </w:r>
      <w:r w:rsidR="005648D9" w:rsidRPr="005648D9">
        <w:rPr>
          <w:lang w:val="en-US"/>
        </w:rPr>
        <w:instrText xml:space="preserve"> HYPERLINK "https://www.ncbi.nlm.nih.gov/pmc/articles/PMC4491328/" \l "R7" </w:instrText>
      </w:r>
      <w:r w:rsidR="005648D9">
        <w:fldChar w:fldCharType="separate"/>
      </w:r>
      <w:r w:rsidRPr="0012605C">
        <w:rPr>
          <w:rFonts w:ascii="Times New Roman" w:eastAsia="Times New Roman" w:hAnsi="Times New Roman" w:cs="Times New Roman"/>
          <w:color w:val="642A8F"/>
          <w:u w:val="single"/>
          <w:lang w:val="en-US"/>
        </w:rPr>
        <w:t>7</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Here, </w:t>
      </w:r>
      <w:r w:rsidRPr="0012605C">
        <w:rPr>
          <w:rFonts w:ascii="Times New Roman" w:eastAsia="Times New Roman" w:hAnsi="Times New Roman" w:cs="Times New Roman"/>
          <w:i/>
          <w:iCs/>
          <w:color w:val="000000"/>
          <w:lang w:val="en-US"/>
        </w:rPr>
        <w:t>a wedding</w:t>
      </w:r>
      <w:r w:rsidRPr="0012605C">
        <w:rPr>
          <w:rFonts w:ascii="Times New Roman" w:eastAsia="Times New Roman" w:hAnsi="Times New Roman" w:cs="Times New Roman"/>
          <w:color w:val="000000"/>
          <w:lang w:val="en-US"/>
        </w:rPr>
        <w:t> is indefinite and being mentioned for the first time, </w:t>
      </w:r>
      <w:r w:rsidRPr="0012605C">
        <w:rPr>
          <w:rFonts w:ascii="Times New Roman" w:eastAsia="Times New Roman" w:hAnsi="Times New Roman" w:cs="Times New Roman"/>
          <w:i/>
          <w:iCs/>
          <w:color w:val="000000"/>
          <w:lang w:val="en-US"/>
        </w:rPr>
        <w:t>the bride</w:t>
      </w:r>
      <w:r w:rsidRPr="0012605C">
        <w:rPr>
          <w:rFonts w:ascii="Times New Roman" w:eastAsia="Times New Roman" w:hAnsi="Times New Roman" w:cs="Times New Roman"/>
          <w:color w:val="000000"/>
          <w:lang w:val="en-US"/>
        </w:rPr>
        <w:t> is definite although being mentioned for the first time (i.e. a novel definite), and </w:t>
      </w:r>
      <w:r w:rsidRPr="0012605C">
        <w:rPr>
          <w:rFonts w:ascii="Times New Roman" w:eastAsia="Times New Roman" w:hAnsi="Times New Roman" w:cs="Times New Roman"/>
          <w:i/>
          <w:iCs/>
          <w:color w:val="000000"/>
          <w:lang w:val="en-US"/>
        </w:rPr>
        <w:t>a guest</w:t>
      </w:r>
      <w:r w:rsidRPr="0012605C">
        <w:rPr>
          <w:rFonts w:ascii="Times New Roman" w:eastAsia="Times New Roman" w:hAnsi="Times New Roman" w:cs="Times New Roman"/>
          <w:color w:val="000000"/>
          <w:lang w:val="en-US"/>
        </w:rPr>
        <w:t> is indefinite and being mentioned for the first time.</w:t>
      </w:r>
      <w:proofErr w:type="gramEnd"/>
      <w:r w:rsidRPr="0012605C">
        <w:rPr>
          <w:rFonts w:ascii="Times New Roman" w:eastAsia="Times New Roman" w:hAnsi="Times New Roman" w:cs="Times New Roman"/>
          <w:color w:val="000000"/>
          <w:lang w:val="en-US"/>
        </w:rPr>
        <w:t xml:space="preserve"> Novel </w:t>
      </w:r>
      <w:proofErr w:type="spellStart"/>
      <w:r w:rsidRPr="0012605C">
        <w:rPr>
          <w:rFonts w:ascii="Times New Roman" w:eastAsia="Times New Roman" w:hAnsi="Times New Roman" w:cs="Times New Roman"/>
          <w:color w:val="000000"/>
          <w:lang w:val="en-US"/>
        </w:rPr>
        <w:t>definites</w:t>
      </w:r>
      <w:proofErr w:type="spellEnd"/>
      <w:r w:rsidRPr="0012605C">
        <w:rPr>
          <w:rFonts w:ascii="Times New Roman" w:eastAsia="Times New Roman" w:hAnsi="Times New Roman" w:cs="Times New Roman"/>
          <w:color w:val="000000"/>
          <w:lang w:val="en-US"/>
        </w:rPr>
        <w:t xml:space="preserve"> occur with entities that are familiar to all and known to be </w:t>
      </w:r>
      <w:r w:rsidRPr="0012605C">
        <w:rPr>
          <w:rFonts w:ascii="Times New Roman" w:eastAsia="Times New Roman" w:hAnsi="Times New Roman" w:cs="Times New Roman"/>
          <w:b/>
          <w:bCs/>
          <w:color w:val="000000"/>
          <w:lang w:val="en-US"/>
        </w:rPr>
        <w:t>unique</w:t>
      </w:r>
      <w:r w:rsidRPr="0012605C">
        <w:rPr>
          <w:rFonts w:ascii="Times New Roman" w:eastAsia="Times New Roman" w:hAnsi="Times New Roman" w:cs="Times New Roman"/>
          <w:color w:val="000000"/>
          <w:lang w:val="en-US"/>
        </w:rPr>
        <w:t xml:space="preserve"> (e.g. the moon, the sky), as well as with unique entities whose existence can be inferred from mentioned entities </w:t>
      </w:r>
      <w:r w:rsidRPr="0012605C">
        <w:rPr>
          <w:rFonts w:ascii="Times New Roman" w:eastAsia="Times New Roman" w:hAnsi="Times New Roman" w:cs="Times New Roman"/>
          <w:color w:val="000000"/>
          <w:lang w:val="en-US"/>
        </w:rPr>
        <w:lastRenderedPageBreak/>
        <w:t>(e.g., we can infer </w:t>
      </w:r>
      <w:r w:rsidRPr="0012605C">
        <w:rPr>
          <w:rFonts w:ascii="Times New Roman" w:eastAsia="Times New Roman" w:hAnsi="Times New Roman" w:cs="Times New Roman"/>
          <w:i/>
          <w:iCs/>
          <w:color w:val="000000"/>
          <w:lang w:val="en-US"/>
        </w:rPr>
        <w:t>the bride</w:t>
      </w:r>
      <w:r w:rsidRPr="0012605C">
        <w:rPr>
          <w:rFonts w:ascii="Times New Roman" w:eastAsia="Times New Roman" w:hAnsi="Times New Roman" w:cs="Times New Roman"/>
          <w:color w:val="000000"/>
          <w:lang w:val="en-US"/>
        </w:rPr>
        <w:t> from </w:t>
      </w:r>
      <w:r w:rsidRPr="0012605C">
        <w:rPr>
          <w:rFonts w:ascii="Times New Roman" w:eastAsia="Times New Roman" w:hAnsi="Times New Roman" w:cs="Times New Roman"/>
          <w:i/>
          <w:iCs/>
          <w:color w:val="000000"/>
          <w:lang w:val="en-US"/>
        </w:rPr>
        <w:t>the wedding</w:t>
      </w:r>
      <w:r w:rsidRPr="0012605C">
        <w:rPr>
          <w:rFonts w:ascii="Times New Roman" w:eastAsia="Times New Roman" w:hAnsi="Times New Roman" w:cs="Times New Roman"/>
          <w:color w:val="000000"/>
          <w:lang w:val="en-US"/>
        </w:rPr>
        <w:t xml:space="preserve">; </w:t>
      </w:r>
      <w:proofErr w:type="gramStart"/>
      <w:r w:rsidRPr="0012605C">
        <w:rPr>
          <w:rFonts w:ascii="Times New Roman" w:eastAsia="Times New Roman" w:hAnsi="Times New Roman" w:cs="Times New Roman"/>
          <w:color w:val="000000"/>
          <w:lang w:val="en-US"/>
        </w:rPr>
        <w:t>Prince[</w:t>
      </w:r>
      <w:proofErr w:type="gramEnd"/>
      <w:r w:rsidR="005648D9">
        <w:fldChar w:fldCharType="begin"/>
      </w:r>
      <w:r w:rsidR="005648D9" w:rsidRPr="005648D9">
        <w:rPr>
          <w:lang w:val="en-US"/>
        </w:rPr>
        <w:instrText xml:space="preserve"> HYPERLINK "https://www.ncbi.nlm.nih.gov/pmc/articles/PMC4491328/" \</w:instrText>
      </w:r>
      <w:r w:rsidR="005648D9" w:rsidRPr="005648D9">
        <w:rPr>
          <w:lang w:val="en-US"/>
        </w:rPr>
        <w:instrText xml:space="preserve">l "R4" </w:instrText>
      </w:r>
      <w:r w:rsidR="005648D9">
        <w:fldChar w:fldCharType="separate"/>
      </w:r>
      <w:r w:rsidRPr="0012605C">
        <w:rPr>
          <w:rFonts w:ascii="Times New Roman" w:eastAsia="Times New Roman" w:hAnsi="Times New Roman" w:cs="Times New Roman"/>
          <w:color w:val="642A8F"/>
          <w:u w:val="single"/>
          <w:lang w:val="en-US"/>
        </w:rPr>
        <w:t>4</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uses the term ‘</w:t>
      </w:r>
      <w:proofErr w:type="spellStart"/>
      <w:r w:rsidRPr="0012605C">
        <w:rPr>
          <w:rFonts w:ascii="Times New Roman" w:eastAsia="Times New Roman" w:hAnsi="Times New Roman" w:cs="Times New Roman"/>
          <w:color w:val="000000"/>
          <w:lang w:val="en-US"/>
        </w:rPr>
        <w:t>inferrable</w:t>
      </w:r>
      <w:proofErr w:type="spellEnd"/>
      <w:r w:rsidRPr="0012605C">
        <w:rPr>
          <w:rFonts w:ascii="Times New Roman" w:eastAsia="Times New Roman" w:hAnsi="Times New Roman" w:cs="Times New Roman"/>
          <w:color w:val="000000"/>
          <w:lang w:val="en-US"/>
        </w:rPr>
        <w:t xml:space="preserve">’). Due to this inference process, some novel </w:t>
      </w:r>
      <w:proofErr w:type="spellStart"/>
      <w:r w:rsidRPr="0012605C">
        <w:rPr>
          <w:rFonts w:ascii="Times New Roman" w:eastAsia="Times New Roman" w:hAnsi="Times New Roman" w:cs="Times New Roman"/>
          <w:color w:val="000000"/>
          <w:lang w:val="en-US"/>
        </w:rPr>
        <w:t>definites</w:t>
      </w:r>
      <w:proofErr w:type="spellEnd"/>
      <w:r w:rsidRPr="0012605C">
        <w:rPr>
          <w:rFonts w:ascii="Times New Roman" w:eastAsia="Times New Roman" w:hAnsi="Times New Roman" w:cs="Times New Roman"/>
          <w:color w:val="000000"/>
          <w:lang w:val="en-US"/>
        </w:rPr>
        <w:t xml:space="preserve"> can result in slowed comprehension</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"https://www.ncbi.nlm.nih.gov/pmc/articles/PMC4491328/" \l "R8" </w:instrText>
      </w:r>
      <w:r w:rsidR="005648D9">
        <w:fldChar w:fldCharType="separate"/>
      </w:r>
      <w:r w:rsidRPr="0012605C">
        <w:rPr>
          <w:rFonts w:ascii="Times New Roman" w:eastAsia="Times New Roman" w:hAnsi="Times New Roman" w:cs="Times New Roman"/>
          <w:color w:val="642A8F"/>
          <w:u w:val="single"/>
          <w:lang w:val="en-US"/>
        </w:rPr>
        <w:t>8</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Information structure also guides the speaker’s selection of nouns, pronouns and other referring expressions. After mentioning a great new book, the speaker will probably use the pronoun ‘it’ to refer to the book in the immediately subsequent utterances. Use of pronouns provides an efficient, shorthand way of referring to already-mentioned, prominent referents and allows speakers to avoid excessive repetition. In fact, using a name when a pronoun would be sufficient has been shown to result in processing difficulties, at least under certain circumstances.[</w:t>
      </w:r>
      <w:r w:rsidR="005648D9">
        <w:fldChar w:fldCharType="begin"/>
      </w:r>
      <w:r w:rsidR="005648D9" w:rsidRPr="005648D9">
        <w:rPr>
          <w:lang w:val="en-US"/>
        </w:rPr>
        <w:instrText xml:space="preserve"> HYPERLINK "https://www.ncbi.nlm.nih.gov/pmc/articles/PMC4491328/" \l "R9" </w:instrText>
      </w:r>
      <w:r w:rsidR="005648D9">
        <w:fldChar w:fldCharType="separate"/>
      </w:r>
      <w:r w:rsidRPr="0012605C">
        <w:rPr>
          <w:rFonts w:ascii="Times New Roman" w:eastAsia="Times New Roman" w:hAnsi="Times New Roman" w:cs="Times New Roman"/>
          <w:color w:val="642A8F"/>
          <w:u w:val="single"/>
          <w:lang w:val="en-US"/>
        </w:rPr>
        <w:t>9</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By contrast, introduction of a new referent requires fuller expressions, like a description (</w:t>
      </w:r>
      <w:r w:rsidRPr="0012605C">
        <w:rPr>
          <w:rFonts w:ascii="Times New Roman" w:eastAsia="Times New Roman" w:hAnsi="Times New Roman" w:cs="Times New Roman"/>
          <w:i/>
          <w:iCs/>
          <w:color w:val="000000"/>
          <w:lang w:val="en-US"/>
        </w:rPr>
        <w:t>the donkey)</w:t>
      </w:r>
      <w:r w:rsidRPr="0012605C">
        <w:rPr>
          <w:rFonts w:ascii="Times New Roman" w:eastAsia="Times New Roman" w:hAnsi="Times New Roman" w:cs="Times New Roman"/>
          <w:color w:val="000000"/>
          <w:lang w:val="en-US"/>
        </w:rPr>
        <w:t>, possibly a modification (</w:t>
      </w:r>
      <w:r w:rsidRPr="0012605C">
        <w:rPr>
          <w:rFonts w:ascii="Times New Roman" w:eastAsia="Times New Roman" w:hAnsi="Times New Roman" w:cs="Times New Roman"/>
          <w:i/>
          <w:iCs/>
          <w:color w:val="000000"/>
          <w:lang w:val="en-US"/>
        </w:rPr>
        <w:t>the scared donkey)</w:t>
      </w:r>
      <w:r w:rsidRPr="0012605C">
        <w:rPr>
          <w:rFonts w:ascii="Times New Roman" w:eastAsia="Times New Roman" w:hAnsi="Times New Roman" w:cs="Times New Roman"/>
          <w:color w:val="000000"/>
          <w:lang w:val="en-US"/>
        </w:rPr>
        <w:t>, or a name </w:t>
      </w:r>
      <w:r w:rsidRPr="0012605C">
        <w:rPr>
          <w:rFonts w:ascii="Times New Roman" w:eastAsia="Times New Roman" w:hAnsi="Times New Roman" w:cs="Times New Roman"/>
          <w:i/>
          <w:iCs/>
          <w:color w:val="000000"/>
          <w:lang w:val="en-US"/>
        </w:rPr>
        <w:t>(Sylvester</w:t>
      </w:r>
      <w:r w:rsidRPr="0012605C">
        <w:rPr>
          <w:rFonts w:ascii="Times New Roman" w:eastAsia="Times New Roman" w:hAnsi="Times New Roman" w:cs="Times New Roman"/>
          <w:color w:val="000000"/>
          <w:lang w:val="en-US"/>
        </w:rPr>
        <w:t>).</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Many researchers agree that the choice of expression </w:t>
      </w:r>
      <w:proofErr w:type="gramStart"/>
      <w:r w:rsidRPr="0012605C">
        <w:rPr>
          <w:rFonts w:ascii="Times New Roman" w:eastAsia="Times New Roman" w:hAnsi="Times New Roman" w:cs="Times New Roman"/>
          <w:color w:val="000000"/>
          <w:lang w:val="en-US"/>
        </w:rPr>
        <w:t>is determined</w:t>
      </w:r>
      <w:proofErr w:type="gramEnd"/>
      <w:r w:rsidRPr="0012605C">
        <w:rPr>
          <w:rFonts w:ascii="Times New Roman" w:eastAsia="Times New Roman" w:hAnsi="Times New Roman" w:cs="Times New Roman"/>
          <w:color w:val="000000"/>
          <w:lang w:val="en-US"/>
        </w:rPr>
        <w:t xml:space="preserve"> by the salience, or accessibility of a referent in context. The more-reduced referring expressions (e.g. pronouns) are used to refer to more prominent/salient entities – i.e. those that are more activated or accessible in people’s minds at that point in the discourse – and fuller referring expressions (e.g. nouns) are used for entities that are less salient.[</w:t>
      </w:r>
      <w:r w:rsidR="005648D9">
        <w:fldChar w:fldCharType="begin"/>
      </w:r>
      <w:r w:rsidR="005648D9" w:rsidRPr="005648D9">
        <w:rPr>
          <w:lang w:val="en-US"/>
        </w:rPr>
        <w:instrText xml:space="preserve"> HYPERLINK "https://www.ncbi.nlm.nih.gov/pmc/articles/PMC4491328/" \l "R10" </w:instrText>
      </w:r>
      <w:r w:rsidR="005648D9">
        <w:fldChar w:fldCharType="separate"/>
      </w:r>
      <w:r w:rsidRPr="0012605C">
        <w:rPr>
          <w:rFonts w:ascii="Times New Roman" w:eastAsia="Times New Roman" w:hAnsi="Times New Roman" w:cs="Times New Roman"/>
          <w:color w:val="642A8F"/>
          <w:u w:val="single"/>
          <w:lang w:val="en-US"/>
        </w:rPr>
        <w:t>10</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w:t>
      </w:r>
      <w:hyperlink r:id="rId9" w:anchor="R11" w:history="1">
        <w:r w:rsidRPr="0012605C">
          <w:rPr>
            <w:rFonts w:ascii="Times New Roman" w:eastAsia="Times New Roman" w:hAnsi="Times New Roman" w:cs="Times New Roman"/>
            <w:color w:val="642A8F"/>
            <w:u w:val="single"/>
            <w:lang w:val="en-US"/>
          </w:rPr>
          <w:t>11</w:t>
        </w:r>
      </w:hyperlink>
      <w:r w:rsidRPr="0012605C">
        <w:rPr>
          <w:rFonts w:ascii="Times New Roman" w:eastAsia="Times New Roman" w:hAnsi="Times New Roman" w:cs="Times New Roman"/>
          <w:color w:val="000000"/>
          <w:lang w:val="en-US"/>
        </w:rPr>
        <w:t xml:space="preserve">] However, the definition of salience/accessibility is complex. </w:t>
      </w:r>
      <w:proofErr w:type="gramStart"/>
      <w:r w:rsidRPr="0012605C">
        <w:rPr>
          <w:rFonts w:ascii="Times New Roman" w:eastAsia="Times New Roman" w:hAnsi="Times New Roman" w:cs="Times New Roman"/>
          <w:color w:val="000000"/>
          <w:lang w:val="en-US"/>
        </w:rPr>
        <w:t>Intuitively, referents become accessible when they are topical in the recent discourse – for example, when they have been recently mentioned, especially when they have been mentioned in syntactically prominent positions like the subject position.[</w:t>
      </w:r>
      <w:r w:rsidR="005648D9">
        <w:fldChar w:fldCharType="begin"/>
      </w:r>
      <w:r w:rsidR="005648D9" w:rsidRPr="005648D9">
        <w:rPr>
          <w:lang w:val="en-US"/>
        </w:rPr>
        <w:instrText xml:space="preserve"> HYPERLINK "https://www.ncbi.nlm.nih.gov/pmc/articles/PMC4491328/" \l "R5" </w:instrText>
      </w:r>
      <w:r w:rsidR="005648D9">
        <w:fldChar w:fldCharType="separate"/>
      </w:r>
      <w:r w:rsidRPr="0012605C">
        <w:rPr>
          <w:rFonts w:ascii="Times New Roman" w:eastAsia="Times New Roman" w:hAnsi="Times New Roman" w:cs="Times New Roman"/>
          <w:color w:val="642A8F"/>
          <w:u w:val="single"/>
          <w:lang w:val="en-US"/>
        </w:rPr>
        <w:t>5</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w:t>
      </w:r>
      <w:hyperlink r:id="rId10" w:anchor="R12" w:history="1">
        <w:r w:rsidRPr="0012605C">
          <w:rPr>
            <w:rFonts w:ascii="Times New Roman" w:eastAsia="Times New Roman" w:hAnsi="Times New Roman" w:cs="Times New Roman"/>
            <w:color w:val="642A8F"/>
            <w:u w:val="single"/>
            <w:lang w:val="en-US"/>
          </w:rPr>
          <w:t>12</w:t>
        </w:r>
      </w:hyperlink>
      <w:r w:rsidRPr="0012605C">
        <w:rPr>
          <w:rFonts w:ascii="Times New Roman" w:eastAsia="Times New Roman" w:hAnsi="Times New Roman" w:cs="Times New Roman"/>
          <w:color w:val="000000"/>
          <w:lang w:val="en-US"/>
        </w:rPr>
        <w:t>, </w:t>
      </w:r>
      <w:hyperlink r:id="rId11" w:anchor="R13" w:history="1">
        <w:r w:rsidRPr="0012605C">
          <w:rPr>
            <w:rFonts w:ascii="Times New Roman" w:eastAsia="Times New Roman" w:hAnsi="Times New Roman" w:cs="Times New Roman"/>
            <w:color w:val="642A8F"/>
            <w:u w:val="single"/>
            <w:lang w:val="en-US"/>
          </w:rPr>
          <w:t>13</w:t>
        </w:r>
      </w:hyperlink>
      <w:r w:rsidRPr="0012605C">
        <w:rPr>
          <w:rFonts w:ascii="Times New Roman" w:eastAsia="Times New Roman" w:hAnsi="Times New Roman" w:cs="Times New Roman"/>
          <w:color w:val="000000"/>
          <w:lang w:val="en-US"/>
        </w:rPr>
        <w:t>] Yet this effect is modulated by the grammatical position of the referring expression: pronouns in subject and object position tend to be interpreted as referring to previously-mentioned entities in the parallel syntactic position (e.g. preceding subject or object).[</w:t>
      </w:r>
      <w:hyperlink r:id="rId12" w:anchor="R14" w:history="1">
        <w:r w:rsidRPr="0012605C">
          <w:rPr>
            <w:rFonts w:ascii="Times New Roman" w:eastAsia="Times New Roman" w:hAnsi="Times New Roman" w:cs="Times New Roman"/>
            <w:color w:val="642A8F"/>
            <w:u w:val="single"/>
            <w:lang w:val="en-US"/>
          </w:rPr>
          <w:t>14</w:t>
        </w:r>
      </w:hyperlink>
      <w:r w:rsidRPr="0012605C">
        <w:rPr>
          <w:rFonts w:ascii="Times New Roman" w:eastAsia="Times New Roman" w:hAnsi="Times New Roman" w:cs="Times New Roman"/>
          <w:color w:val="000000"/>
          <w:lang w:val="en-US"/>
        </w:rPr>
        <w:t>] The interpretation of pronouns is also guided by the plausibility of potential referents, which is often connected to their thematic roles.</w:t>
      </w:r>
      <w:proofErr w:type="gramEnd"/>
      <w:r w:rsidRPr="0012605C">
        <w:rPr>
          <w:rFonts w:ascii="Times New Roman" w:eastAsia="Times New Roman" w:hAnsi="Times New Roman" w:cs="Times New Roman"/>
          <w:color w:val="000000"/>
          <w:lang w:val="en-US"/>
        </w:rPr>
        <w:t xml:space="preserve"> </w:t>
      </w:r>
      <w:proofErr w:type="gramStart"/>
      <w:r w:rsidRPr="0012605C">
        <w:rPr>
          <w:rFonts w:ascii="Times New Roman" w:eastAsia="Times New Roman" w:hAnsi="Times New Roman" w:cs="Times New Roman"/>
          <w:color w:val="000000"/>
          <w:lang w:val="en-US"/>
        </w:rPr>
        <w:t>One such effect is the implicit causality of an event, e.g. in </w:t>
      </w:r>
      <w:r w:rsidRPr="0012605C">
        <w:rPr>
          <w:rFonts w:ascii="Times New Roman" w:eastAsia="Times New Roman" w:hAnsi="Times New Roman" w:cs="Times New Roman"/>
          <w:i/>
          <w:iCs/>
          <w:color w:val="000000"/>
          <w:lang w:val="en-US"/>
        </w:rPr>
        <w:t>The parrot blamed the tiger, because he</w:t>
      </w:r>
      <w:r w:rsidRPr="0012605C">
        <w:rPr>
          <w:rFonts w:ascii="Times New Roman" w:eastAsia="Times New Roman" w:hAnsi="Times New Roman" w:cs="Times New Roman"/>
          <w:color w:val="000000"/>
          <w:lang w:val="en-US"/>
        </w:rPr>
        <w:t xml:space="preserve">…., </w:t>
      </w:r>
      <w:proofErr w:type="spellStart"/>
      <w:r w:rsidRPr="0012605C">
        <w:rPr>
          <w:rFonts w:ascii="Times New Roman" w:eastAsia="Times New Roman" w:hAnsi="Times New Roman" w:cs="Times New Roman"/>
          <w:color w:val="000000"/>
          <w:lang w:val="en-US"/>
        </w:rPr>
        <w:t>comprehenders</w:t>
      </w:r>
      <w:proofErr w:type="spellEnd"/>
      <w:r w:rsidRPr="0012605C">
        <w:rPr>
          <w:rFonts w:ascii="Times New Roman" w:eastAsia="Times New Roman" w:hAnsi="Times New Roman" w:cs="Times New Roman"/>
          <w:color w:val="000000"/>
          <w:lang w:val="en-US"/>
        </w:rPr>
        <w:t xml:space="preserve"> expect the pronoun to refer to the tiger.[</w:t>
      </w:r>
      <w:r w:rsidR="005648D9">
        <w:fldChar w:fldCharType="begin"/>
      </w:r>
      <w:r w:rsidR="005648D9" w:rsidRPr="005648D9">
        <w:rPr>
          <w:lang w:val="en-US"/>
        </w:rPr>
        <w:instrText xml:space="preserve"> HYPERLINK "https://www.ncbi.nlm.nih.gov/pmc/articles/PMC4491328/" \l "R15" </w:instrText>
      </w:r>
      <w:r w:rsidR="005648D9">
        <w:fldChar w:fldCharType="separate"/>
      </w:r>
      <w:r w:rsidRPr="0012605C">
        <w:rPr>
          <w:rFonts w:ascii="Times New Roman" w:eastAsia="Times New Roman" w:hAnsi="Times New Roman" w:cs="Times New Roman"/>
          <w:color w:val="642A8F"/>
          <w:u w:val="single"/>
          <w:lang w:val="en-US"/>
        </w:rPr>
        <w:t>15</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Implicit causality and other effects of verb semantics are modulated by the coherence relation between the two clauses, for example whether the second clause communicates the cause (“…because…”) or something else.[</w:t>
      </w:r>
      <w:hyperlink r:id="rId13" w:anchor="R52" w:history="1">
        <w:r w:rsidRPr="0012605C">
          <w:rPr>
            <w:rFonts w:ascii="Times New Roman" w:eastAsia="Times New Roman" w:hAnsi="Times New Roman" w:cs="Times New Roman"/>
            <w:color w:val="642A8F"/>
            <w:u w:val="single"/>
            <w:lang w:val="en-US"/>
          </w:rPr>
          <w:t>52</w:t>
        </w:r>
      </w:hyperlink>
      <w:r w:rsidRPr="0012605C">
        <w:rPr>
          <w:rFonts w:ascii="Times New Roman" w:eastAsia="Times New Roman" w:hAnsi="Times New Roman" w:cs="Times New Roman"/>
          <w:color w:val="000000"/>
          <w:lang w:val="en-US"/>
        </w:rPr>
        <w:t>] It also appears that accessibility is not a single dimension, in that different kinds of referring expressions seem to be sensitive to different kinds of information.</w:t>
      </w:r>
      <w:proofErr w:type="gramEnd"/>
      <w:r w:rsidRPr="0012605C">
        <w:rPr>
          <w:rFonts w:ascii="Times New Roman" w:eastAsia="Times New Roman" w:hAnsi="Times New Roman" w:cs="Times New Roman"/>
          <w:color w:val="000000"/>
          <w:lang w:val="en-US"/>
        </w:rPr>
        <w:t xml:space="preserve"> For example, Finnish is a language with flexible word order where humans can be referred to with demonstrative pronouns (‘this’) or personal pronouns (‘s/he’). In Finnish, demonstrative pronouns tend to be </w:t>
      </w:r>
      <w:proofErr w:type="spellStart"/>
      <w:r w:rsidRPr="0012605C">
        <w:rPr>
          <w:rFonts w:ascii="Times New Roman" w:eastAsia="Times New Roman" w:hAnsi="Times New Roman" w:cs="Times New Roman"/>
          <w:color w:val="000000"/>
          <w:lang w:val="en-US"/>
        </w:rPr>
        <w:t>coreferential</w:t>
      </w:r>
      <w:proofErr w:type="spellEnd"/>
      <w:r w:rsidRPr="0012605C">
        <w:rPr>
          <w:rFonts w:ascii="Times New Roman" w:eastAsia="Times New Roman" w:hAnsi="Times New Roman" w:cs="Times New Roman"/>
          <w:color w:val="000000"/>
          <w:lang w:val="en-US"/>
        </w:rPr>
        <w:t xml:space="preserve"> with post-verbal arguments (subjects or objects), which tend to be discourse-new. By contrast, personal pronouns exhibit a strong preference to be </w:t>
      </w:r>
      <w:proofErr w:type="spellStart"/>
      <w:r w:rsidRPr="0012605C">
        <w:rPr>
          <w:rFonts w:ascii="Times New Roman" w:eastAsia="Times New Roman" w:hAnsi="Times New Roman" w:cs="Times New Roman"/>
          <w:color w:val="000000"/>
          <w:lang w:val="en-US"/>
        </w:rPr>
        <w:t>coreferential</w:t>
      </w:r>
      <w:proofErr w:type="spellEnd"/>
      <w:r w:rsidRPr="0012605C">
        <w:rPr>
          <w:rFonts w:ascii="Times New Roman" w:eastAsia="Times New Roman" w:hAnsi="Times New Roman" w:cs="Times New Roman"/>
          <w:color w:val="000000"/>
          <w:lang w:val="en-US"/>
        </w:rPr>
        <w:t xml:space="preserve"> with syntactic subjects, regardless of their given/new status or sentence position</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"https://www.ncbi.nlm.nih.gov/pmc/articles/PMC4491328/" \l "R16" </w:instrText>
      </w:r>
      <w:r w:rsidR="005648D9">
        <w:fldChar w:fldCharType="separate"/>
      </w:r>
      <w:r w:rsidRPr="0012605C">
        <w:rPr>
          <w:rFonts w:ascii="Times New Roman" w:eastAsia="Times New Roman" w:hAnsi="Times New Roman" w:cs="Times New Roman"/>
          <w:color w:val="642A8F"/>
          <w:u w:val="single"/>
          <w:lang w:val="en-US"/>
        </w:rPr>
        <w:t>16</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w:t>
      </w:r>
      <w:hyperlink r:id="rId14" w:anchor="R17" w:history="1">
        <w:r w:rsidRPr="0012605C">
          <w:rPr>
            <w:rFonts w:ascii="Times New Roman" w:eastAsia="Times New Roman" w:hAnsi="Times New Roman" w:cs="Times New Roman"/>
            <w:color w:val="642A8F"/>
            <w:u w:val="single"/>
            <w:lang w:val="en-US"/>
          </w:rPr>
          <w:t>17</w:t>
        </w:r>
      </w:hyperlink>
      <w:r w:rsidRPr="0012605C">
        <w:rPr>
          <w:rFonts w:ascii="Times New Roman" w:eastAsia="Times New Roman" w:hAnsi="Times New Roman" w:cs="Times New Roman"/>
          <w:color w:val="000000"/>
          <w:lang w:val="en-US"/>
        </w:rPr>
        <w:t>]</w:t>
      </w:r>
    </w:p>
    <w:p w:rsidR="0012605C" w:rsidRPr="0012605C" w:rsidRDefault="0012605C" w:rsidP="0012605C">
      <w:pPr>
        <w:shd w:val="clear" w:color="auto" w:fill="FFFFFF"/>
        <w:spacing w:before="308" w:after="154" w:line="300" w:lineRule="atLeast"/>
        <w:outlineLvl w:val="2"/>
        <w:rPr>
          <w:rFonts w:ascii="Arial" w:eastAsia="Times New Roman" w:hAnsi="Arial" w:cs="Arial"/>
          <w:color w:val="724128"/>
          <w:lang w:val="en-US"/>
        </w:rPr>
      </w:pPr>
      <w:r w:rsidRPr="0012605C">
        <w:rPr>
          <w:rFonts w:ascii="Arial" w:eastAsia="Times New Roman" w:hAnsi="Arial" w:cs="Arial"/>
          <w:color w:val="724128"/>
          <w:lang w:val="en-US"/>
        </w:rPr>
        <w:t>Morphological marking of information structure</w:t>
      </w:r>
    </w:p>
    <w:p w:rsidR="0012605C" w:rsidRPr="0012605C" w:rsidRDefault="0012605C" w:rsidP="0012605C">
      <w:pPr>
        <w:shd w:val="clear" w:color="auto" w:fill="FFFFFF"/>
        <w:spacing w:after="0" w:line="381" w:lineRule="atLeast"/>
        <w:outlineLvl w:val="3"/>
        <w:rPr>
          <w:rFonts w:ascii="Arial" w:eastAsia="Times New Roman" w:hAnsi="Arial" w:cs="Arial"/>
          <w:color w:val="59331F"/>
          <w:sz w:val="24"/>
          <w:szCs w:val="24"/>
          <w:lang w:val="en-US"/>
        </w:rPr>
      </w:pPr>
      <w:r w:rsidRPr="0012605C">
        <w:rPr>
          <w:rFonts w:ascii="Arial" w:eastAsia="Times New Roman" w:hAnsi="Arial" w:cs="Arial"/>
          <w:color w:val="59331F"/>
          <w:sz w:val="24"/>
          <w:szCs w:val="24"/>
          <w:lang w:val="en-US"/>
        </w:rPr>
        <w:t>Noun morphology</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rPr>
      </w:pPr>
      <w:r w:rsidRPr="0012605C">
        <w:rPr>
          <w:rFonts w:ascii="Times New Roman" w:eastAsia="Times New Roman" w:hAnsi="Times New Roman" w:cs="Times New Roman"/>
          <w:color w:val="000000"/>
          <w:lang w:val="en-US"/>
        </w:rPr>
        <w:t>Many languages use morphological marking on nouns to indicate grammatical role. For example, in Japanese and Korean, subjects have the nominative marker –</w:t>
      </w:r>
      <w:proofErr w:type="spellStart"/>
      <w:r w:rsidRPr="0012605C">
        <w:rPr>
          <w:rFonts w:ascii="Times New Roman" w:eastAsia="Times New Roman" w:hAnsi="Times New Roman" w:cs="Times New Roman"/>
          <w:i/>
          <w:iCs/>
          <w:color w:val="000000"/>
          <w:lang w:val="en-US"/>
        </w:rPr>
        <w:t>ga</w:t>
      </w:r>
      <w:proofErr w:type="spellEnd"/>
      <w:r w:rsidRPr="0012605C">
        <w:rPr>
          <w:rFonts w:ascii="Times New Roman" w:eastAsia="Times New Roman" w:hAnsi="Times New Roman" w:cs="Times New Roman"/>
          <w:color w:val="000000"/>
          <w:lang w:val="en-US"/>
        </w:rPr>
        <w:t> (Japanese) and –</w:t>
      </w:r>
      <w:proofErr w:type="spellStart"/>
      <w:r w:rsidRPr="0012605C">
        <w:rPr>
          <w:rFonts w:ascii="Times New Roman" w:eastAsia="Times New Roman" w:hAnsi="Times New Roman" w:cs="Times New Roman"/>
          <w:i/>
          <w:iCs/>
          <w:color w:val="000000"/>
          <w:lang w:val="en-US"/>
        </w:rPr>
        <w:t>i</w:t>
      </w:r>
      <w:proofErr w:type="spellEnd"/>
      <w:r w:rsidRPr="0012605C">
        <w:rPr>
          <w:rFonts w:ascii="Times New Roman" w:eastAsia="Times New Roman" w:hAnsi="Times New Roman" w:cs="Times New Roman"/>
          <w:color w:val="000000"/>
          <w:lang w:val="en-US"/>
        </w:rPr>
        <w:t>/–</w:t>
      </w:r>
      <w:proofErr w:type="spellStart"/>
      <w:r w:rsidRPr="0012605C">
        <w:rPr>
          <w:rFonts w:ascii="Times New Roman" w:eastAsia="Times New Roman" w:hAnsi="Times New Roman" w:cs="Times New Roman"/>
          <w:i/>
          <w:iCs/>
          <w:color w:val="000000"/>
          <w:lang w:val="en-US"/>
        </w:rPr>
        <w:t>ka</w:t>
      </w:r>
      <w:proofErr w:type="spellEnd"/>
      <w:r w:rsidRPr="0012605C">
        <w:rPr>
          <w:rFonts w:ascii="Times New Roman" w:eastAsia="Times New Roman" w:hAnsi="Times New Roman" w:cs="Times New Roman"/>
          <w:color w:val="000000"/>
          <w:lang w:val="en-US"/>
        </w:rPr>
        <w:t> (Korean), and direct objects are marked with accusative (–</w:t>
      </w:r>
      <w:r w:rsidRPr="0012605C">
        <w:rPr>
          <w:rFonts w:ascii="Times New Roman" w:eastAsia="Times New Roman" w:hAnsi="Times New Roman" w:cs="Times New Roman"/>
          <w:i/>
          <w:iCs/>
          <w:color w:val="000000"/>
          <w:lang w:val="en-US"/>
        </w:rPr>
        <w:t>o</w:t>
      </w:r>
      <w:r w:rsidRPr="0012605C">
        <w:rPr>
          <w:rFonts w:ascii="Times New Roman" w:eastAsia="Times New Roman" w:hAnsi="Times New Roman" w:cs="Times New Roman"/>
          <w:color w:val="000000"/>
          <w:lang w:val="en-US"/>
        </w:rPr>
        <w:t> in Japanese and </w:t>
      </w:r>
      <w:r w:rsidRPr="0012605C">
        <w:rPr>
          <w:rFonts w:ascii="Times New Roman" w:eastAsia="Times New Roman" w:hAnsi="Times New Roman" w:cs="Times New Roman"/>
          <w:i/>
          <w:iCs/>
          <w:color w:val="000000"/>
          <w:lang w:val="en-US"/>
        </w:rPr>
        <w:t>– (l)</w:t>
      </w:r>
      <w:proofErr w:type="spellStart"/>
      <w:r w:rsidRPr="0012605C">
        <w:rPr>
          <w:rFonts w:ascii="Times New Roman" w:eastAsia="Times New Roman" w:hAnsi="Times New Roman" w:cs="Times New Roman"/>
          <w:i/>
          <w:iCs/>
          <w:color w:val="000000"/>
          <w:lang w:val="en-US"/>
        </w:rPr>
        <w:t>ul</w:t>
      </w:r>
      <w:proofErr w:type="spellEnd"/>
      <w:r w:rsidRPr="0012605C">
        <w:rPr>
          <w:rFonts w:ascii="Times New Roman" w:eastAsia="Times New Roman" w:hAnsi="Times New Roman" w:cs="Times New Roman"/>
          <w:color w:val="000000"/>
          <w:lang w:val="en-US"/>
        </w:rPr>
        <w:t> in Korean). These languages also have an information-status marker that indicates the topic, namely – </w:t>
      </w:r>
      <w:proofErr w:type="spellStart"/>
      <w:r w:rsidRPr="0012605C">
        <w:rPr>
          <w:rFonts w:ascii="Times New Roman" w:eastAsia="Times New Roman" w:hAnsi="Times New Roman" w:cs="Times New Roman"/>
          <w:i/>
          <w:iCs/>
          <w:color w:val="000000"/>
          <w:lang w:val="en-US"/>
        </w:rPr>
        <w:t>wa</w:t>
      </w:r>
      <w:proofErr w:type="spellEnd"/>
      <w:r w:rsidRPr="0012605C">
        <w:rPr>
          <w:rFonts w:ascii="Times New Roman" w:eastAsia="Times New Roman" w:hAnsi="Times New Roman" w:cs="Times New Roman"/>
          <w:color w:val="000000"/>
          <w:lang w:val="en-US"/>
        </w:rPr>
        <w:t xml:space="preserve"> in Japanese and </w:t>
      </w:r>
      <w:proofErr w:type="gramStart"/>
      <w:r w:rsidRPr="0012605C">
        <w:rPr>
          <w:rFonts w:ascii="Times New Roman" w:eastAsia="Times New Roman" w:hAnsi="Times New Roman" w:cs="Times New Roman"/>
          <w:color w:val="000000"/>
          <w:lang w:val="en-US"/>
        </w:rPr>
        <w:t>–</w:t>
      </w:r>
      <w:r w:rsidRPr="0012605C">
        <w:rPr>
          <w:rFonts w:ascii="Times New Roman" w:eastAsia="Times New Roman" w:hAnsi="Times New Roman" w:cs="Times New Roman"/>
          <w:i/>
          <w:iCs/>
          <w:color w:val="000000"/>
          <w:lang w:val="en-US"/>
        </w:rPr>
        <w:t>(</w:t>
      </w:r>
      <w:proofErr w:type="gramEnd"/>
      <w:r w:rsidRPr="0012605C">
        <w:rPr>
          <w:rFonts w:ascii="Times New Roman" w:eastAsia="Times New Roman" w:hAnsi="Times New Roman" w:cs="Times New Roman"/>
          <w:i/>
          <w:iCs/>
          <w:color w:val="000000"/>
          <w:lang w:val="en-US"/>
        </w:rPr>
        <w:t>n)un</w:t>
      </w:r>
      <w:r w:rsidRPr="0012605C">
        <w:rPr>
          <w:rFonts w:ascii="Times New Roman" w:eastAsia="Times New Roman" w:hAnsi="Times New Roman" w:cs="Times New Roman"/>
          <w:color w:val="000000"/>
          <w:lang w:val="en-US"/>
        </w:rPr>
        <w:t> in Korean,[</w:t>
      </w:r>
      <w:r w:rsidR="005648D9">
        <w:fldChar w:fldCharType="begin"/>
      </w:r>
      <w:r w:rsidR="005648D9" w:rsidRPr="005648D9">
        <w:rPr>
          <w:lang w:val="en-US"/>
        </w:rPr>
        <w:instrText xml:space="preserve"> HYPERLINK "https://www.ncbi.nlm.nih.gov/pmc/articles/PMC4491328/" \l "R18" </w:instrText>
      </w:r>
      <w:r w:rsidR="005648D9">
        <w:fldChar w:fldCharType="separate"/>
      </w:r>
      <w:r w:rsidRPr="0012605C">
        <w:rPr>
          <w:rFonts w:ascii="Times New Roman" w:eastAsia="Times New Roman" w:hAnsi="Times New Roman" w:cs="Times New Roman"/>
          <w:color w:val="642A8F"/>
          <w:u w:val="single"/>
          <w:lang w:val="en-US"/>
        </w:rPr>
        <w:t>18</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w:t>
      </w:r>
      <w:r w:rsidR="005648D9">
        <w:fldChar w:fldCharType="begin"/>
      </w:r>
      <w:r w:rsidR="005648D9" w:rsidRPr="005648D9">
        <w:rPr>
          <w:lang w:val="en-US"/>
        </w:rPr>
        <w:instrText xml:space="preserve"> HYPERLINK "https://www.ncbi.nlm.nih.gov/pmc/</w:instrText>
      </w:r>
      <w:r w:rsidR="005648D9" w:rsidRPr="005648D9">
        <w:rPr>
          <w:lang w:val="en-US"/>
        </w:rPr>
        <w:instrText xml:space="preserve">articles/PMC4491328/" \l "R19" </w:instrText>
      </w:r>
      <w:r w:rsidR="005648D9">
        <w:fldChar w:fldCharType="separate"/>
      </w:r>
      <w:r w:rsidRPr="0012605C">
        <w:rPr>
          <w:rFonts w:ascii="Times New Roman" w:eastAsia="Times New Roman" w:hAnsi="Times New Roman" w:cs="Times New Roman"/>
          <w:color w:val="642A8F"/>
          <w:u w:val="single"/>
          <w:lang w:val="en-US"/>
        </w:rPr>
        <w:t>19</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xml:space="preserve">] which can occur on either subjects or objects. Both Japanese and Korean topic markers can occur on the topical entity, i.e. what the sentence is </w:t>
      </w:r>
      <w:proofErr w:type="gramStart"/>
      <w:r w:rsidRPr="0012605C">
        <w:rPr>
          <w:rFonts w:ascii="Times New Roman" w:eastAsia="Times New Roman" w:hAnsi="Times New Roman" w:cs="Times New Roman"/>
          <w:color w:val="000000"/>
          <w:lang w:val="en-US"/>
        </w:rPr>
        <w:t>about</w:t>
      </w:r>
      <w:proofErr w:type="gramEnd"/>
      <w:r w:rsidRPr="0012605C">
        <w:rPr>
          <w:rFonts w:ascii="Times New Roman" w:eastAsia="Times New Roman" w:hAnsi="Times New Roman" w:cs="Times New Roman"/>
          <w:color w:val="000000"/>
          <w:lang w:val="en-US"/>
        </w:rPr>
        <w:t>. When the whole sentence is new information (e.g. the answer to “What happened?”), only the nominative marker is felicitous on the subject in both languages (ex. 1a, # denotes infelicity). In contrast, in a context where one entity is topical, use of the topic marker on that entity is more natural (ex. 1b</w:t>
      </w:r>
      <w:proofErr w:type="gramStart"/>
      <w:r w:rsidRPr="0012605C">
        <w:rPr>
          <w:rFonts w:ascii="Times New Roman" w:eastAsia="Times New Roman" w:hAnsi="Times New Roman" w:cs="Times New Roman"/>
          <w:color w:val="000000"/>
          <w:lang w:val="en-US"/>
        </w:rPr>
        <w:t>, ?</w:t>
      </w:r>
      <w:proofErr w:type="gramEnd"/>
      <w:r w:rsidRPr="0012605C">
        <w:rPr>
          <w:rFonts w:ascii="Times New Roman" w:eastAsia="Times New Roman" w:hAnsi="Times New Roman" w:cs="Times New Roman"/>
          <w:color w:val="000000"/>
          <w:lang w:val="en-US"/>
        </w:rPr>
        <w:t xml:space="preserve"> indicates that the usage is awkward). Both </w:t>
      </w:r>
      <w:r w:rsidRPr="0012605C">
        <w:rPr>
          <w:rFonts w:ascii="Times New Roman" w:eastAsia="Times New Roman" w:hAnsi="Times New Roman" w:cs="Times New Roman"/>
          <w:i/>
          <w:iCs/>
          <w:color w:val="000000"/>
          <w:lang w:val="en-US"/>
        </w:rPr>
        <w:t>–</w:t>
      </w:r>
      <w:proofErr w:type="spellStart"/>
      <w:r w:rsidRPr="0012605C">
        <w:rPr>
          <w:rFonts w:ascii="Times New Roman" w:eastAsia="Times New Roman" w:hAnsi="Times New Roman" w:cs="Times New Roman"/>
          <w:i/>
          <w:iCs/>
          <w:color w:val="000000"/>
          <w:lang w:val="en-US"/>
        </w:rPr>
        <w:t>wa</w:t>
      </w:r>
      <w:proofErr w:type="spellEnd"/>
      <w:r w:rsidRPr="0012605C">
        <w:rPr>
          <w:rFonts w:ascii="Times New Roman" w:eastAsia="Times New Roman" w:hAnsi="Times New Roman" w:cs="Times New Roman"/>
          <w:color w:val="000000"/>
          <w:lang w:val="en-US"/>
        </w:rPr>
        <w:t xml:space="preserve"> and </w:t>
      </w:r>
      <w:proofErr w:type="gramStart"/>
      <w:r w:rsidRPr="0012605C">
        <w:rPr>
          <w:rFonts w:ascii="Times New Roman" w:eastAsia="Times New Roman" w:hAnsi="Times New Roman" w:cs="Times New Roman"/>
          <w:color w:val="000000"/>
          <w:lang w:val="en-US"/>
        </w:rPr>
        <w:t>–</w:t>
      </w:r>
      <w:r w:rsidRPr="0012605C">
        <w:rPr>
          <w:rFonts w:ascii="Times New Roman" w:eastAsia="Times New Roman" w:hAnsi="Times New Roman" w:cs="Times New Roman"/>
          <w:i/>
          <w:iCs/>
          <w:color w:val="000000"/>
          <w:lang w:val="en-US"/>
        </w:rPr>
        <w:t>(</w:t>
      </w:r>
      <w:proofErr w:type="gramEnd"/>
      <w:r w:rsidRPr="0012605C">
        <w:rPr>
          <w:rFonts w:ascii="Times New Roman" w:eastAsia="Times New Roman" w:hAnsi="Times New Roman" w:cs="Times New Roman"/>
          <w:i/>
          <w:iCs/>
          <w:color w:val="000000"/>
          <w:lang w:val="en-US"/>
        </w:rPr>
        <w:t>n)un</w:t>
      </w:r>
      <w:r w:rsidRPr="0012605C">
        <w:rPr>
          <w:rFonts w:ascii="Times New Roman" w:eastAsia="Times New Roman" w:hAnsi="Times New Roman" w:cs="Times New Roman"/>
          <w:color w:val="000000"/>
          <w:lang w:val="en-US"/>
        </w:rPr>
        <w:t> can also have more nuanced interpretations (e.g. can be used to mark contrastive topics),[</w:t>
      </w:r>
      <w:r w:rsidR="005648D9">
        <w:fldChar w:fldCharType="begin"/>
      </w:r>
      <w:r w:rsidR="005648D9" w:rsidRPr="005648D9">
        <w:rPr>
          <w:lang w:val="en-US"/>
        </w:rPr>
        <w:instrText xml:space="preserve"> HYPERLINK "https://www.ncbi.nlm.nih.gov/pmc/articles/PMC4491328/" \l "R20" </w:instrText>
      </w:r>
      <w:r w:rsidR="005648D9">
        <w:fldChar w:fldCharType="separate"/>
      </w:r>
      <w:r w:rsidRPr="0012605C">
        <w:rPr>
          <w:rFonts w:ascii="Times New Roman" w:eastAsia="Times New Roman" w:hAnsi="Times New Roman" w:cs="Times New Roman"/>
          <w:color w:val="642A8F"/>
          <w:u w:val="single"/>
          <w:lang w:val="en-US"/>
        </w:rPr>
        <w:t>20</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depending on their position and the information-structural properties of the rest of the sentence.[</w:t>
      </w:r>
      <w:r w:rsidR="005648D9">
        <w:fldChar w:fldCharType="begin"/>
      </w:r>
      <w:r w:rsidR="005648D9" w:rsidRPr="005648D9">
        <w:rPr>
          <w:lang w:val="en-US"/>
        </w:rPr>
        <w:instrText xml:space="preserve"> HYPERLINK "https://www.ncbi.nlm.nih.gov/pmc/articles/PMC4491328/" \l "R21" </w:instrText>
      </w:r>
      <w:r w:rsidR="005648D9">
        <w:fldChar w:fldCharType="separate"/>
      </w:r>
      <w:r w:rsidRPr="0012605C">
        <w:rPr>
          <w:rFonts w:ascii="Times New Roman" w:eastAsia="Times New Roman" w:hAnsi="Times New Roman" w:cs="Times New Roman"/>
          <w:color w:val="642A8F"/>
          <w:u w:val="single"/>
        </w:rPr>
        <w:t>21</w:t>
      </w:r>
      <w:r w:rsidR="005648D9">
        <w:rPr>
          <w:rFonts w:ascii="Times New Roman" w:eastAsia="Times New Roman" w:hAnsi="Times New Roman" w:cs="Times New Roman"/>
          <w:color w:val="642A8F"/>
          <w:u w:val="single"/>
        </w:rPr>
        <w:fldChar w:fldCharType="end"/>
      </w:r>
      <w:r w:rsidRPr="0012605C">
        <w:rPr>
          <w:rFonts w:ascii="Times New Roman" w:eastAsia="Times New Roman" w:hAnsi="Times New Roman" w:cs="Times New Roman"/>
          <w:color w:val="000000"/>
        </w:rPr>
        <w:t>]</w:t>
      </w:r>
    </w:p>
    <w:p w:rsidR="0012605C" w:rsidRPr="0012605C" w:rsidRDefault="0012605C" w:rsidP="0012605C">
      <w:pPr>
        <w:numPr>
          <w:ilvl w:val="0"/>
          <w:numId w:val="1"/>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(1a)</w:t>
      </w:r>
    </w:p>
    <w:p w:rsidR="0012605C" w:rsidRPr="0012605C" w:rsidRDefault="0012605C" w:rsidP="0012605C">
      <w:pPr>
        <w:shd w:val="clear" w:color="auto" w:fill="FFFFFF"/>
        <w:spacing w:before="166" w:after="166" w:line="240" w:lineRule="auto"/>
        <w:ind w:left="720"/>
        <w:rPr>
          <w:rFonts w:ascii="Times New Roman" w:eastAsia="Times New Roman" w:hAnsi="Times New Roman" w:cs="Times New Roman"/>
          <w:color w:val="000000"/>
        </w:rPr>
      </w:pPr>
      <w:proofErr w:type="spellStart"/>
      <w:r w:rsidRPr="0012605C">
        <w:rPr>
          <w:rFonts w:ascii="Times New Roman" w:eastAsia="Times New Roman" w:hAnsi="Times New Roman" w:cs="Times New Roman"/>
          <w:color w:val="000000"/>
        </w:rPr>
        <w:t>What</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happened</w:t>
      </w:r>
      <w:proofErr w:type="spellEnd"/>
      <w:r w:rsidRPr="0012605C">
        <w:rPr>
          <w:rFonts w:ascii="Times New Roman" w:eastAsia="Times New Roman" w:hAnsi="Times New Roman" w:cs="Times New Roman"/>
          <w:color w:val="000000"/>
        </w:rPr>
        <w:t>?</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599"/>
        <w:gridCol w:w="753"/>
        <w:gridCol w:w="1336"/>
      </w:tblGrid>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rPr>
              <w:lastRenderedPageBreak/>
              <w:t>{</w:t>
            </w:r>
            <w:proofErr w:type="spellStart"/>
            <w:r w:rsidRPr="0012605C">
              <w:rPr>
                <w:rFonts w:ascii="Times New Roman" w:eastAsia="Times New Roman" w:hAnsi="Times New Roman" w:cs="Times New Roman"/>
                <w:sz w:val="20"/>
                <w:szCs w:val="20"/>
              </w:rPr>
              <w:t>Sumi-ka</w:t>
            </w:r>
            <w:proofErr w:type="spellEnd"/>
            <w:r w:rsidRPr="0012605C">
              <w:rPr>
                <w:rFonts w:ascii="Times New Roman" w:eastAsia="Times New Roman" w:hAnsi="Times New Roman" w:cs="Times New Roman"/>
                <w:sz w:val="20"/>
                <w:szCs w:val="20"/>
              </w:rPr>
              <w:t xml:space="preserve"> / #</w:t>
            </w:r>
            <w:proofErr w:type="spellStart"/>
            <w:r w:rsidRPr="0012605C">
              <w:rPr>
                <w:rFonts w:ascii="Times New Roman" w:eastAsia="Times New Roman" w:hAnsi="Times New Roman" w:cs="Times New Roman"/>
                <w:sz w:val="20"/>
                <w:szCs w:val="20"/>
              </w:rPr>
              <w:t>Sumi-nun</w:t>
            </w:r>
            <w:proofErr w:type="spellEnd"/>
            <w:r w:rsidRPr="0012605C">
              <w:rPr>
                <w:rFonts w:ascii="Times New Roman" w:eastAsia="Times New Roman" w:hAnsi="Times New Roman" w:cs="Times New Roman"/>
                <w:sz w:val="20"/>
                <w:szCs w:val="20"/>
              </w:rPr>
              <w:t>}</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apa</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Korean</w:t>
            </w:r>
            <w:proofErr w:type="spellEnd"/>
            <w:r w:rsidRPr="0012605C">
              <w:rPr>
                <w:rFonts w:ascii="Times New Roman" w:eastAsia="Times New Roman" w:hAnsi="Times New Roman" w:cs="Times New Roman"/>
                <w:sz w:val="20"/>
                <w:szCs w:val="20"/>
              </w:rPr>
              <w:t>]</w:t>
            </w:r>
          </w:p>
        </w:tc>
      </w:tr>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Sumi</w:t>
            </w:r>
            <w:proofErr w:type="spellEnd"/>
            <w:r w:rsidRPr="0012605C">
              <w:rPr>
                <w:rFonts w:ascii="Times New Roman" w:eastAsia="Times New Roman" w:hAnsi="Times New Roman" w:cs="Times New Roman"/>
                <w:sz w:val="20"/>
                <w:szCs w:val="20"/>
              </w:rPr>
              <w:t>-NOM / #</w:t>
            </w:r>
            <w:proofErr w:type="spellStart"/>
            <w:r w:rsidRPr="0012605C">
              <w:rPr>
                <w:rFonts w:ascii="Times New Roman" w:eastAsia="Times New Roman" w:hAnsi="Times New Roman" w:cs="Times New Roman"/>
                <w:sz w:val="20"/>
                <w:szCs w:val="20"/>
              </w:rPr>
              <w:t>Sumi</w:t>
            </w:r>
            <w:proofErr w:type="spellEnd"/>
            <w:r w:rsidRPr="0012605C">
              <w:rPr>
                <w:rFonts w:ascii="Times New Roman" w:eastAsia="Times New Roman" w:hAnsi="Times New Roman" w:cs="Times New Roman"/>
                <w:sz w:val="20"/>
                <w:szCs w:val="20"/>
              </w:rPr>
              <w:t>-TOP}</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sick</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
        </w:tc>
      </w:tr>
      <w:tr w:rsidR="0012605C" w:rsidRPr="0012605C" w:rsidTr="0012605C">
        <w:tc>
          <w:tcPr>
            <w:tcW w:w="0" w:type="auto"/>
            <w:gridSpan w:val="3"/>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lang w:val="en-US"/>
              </w:rPr>
              <w:t>‘</w:t>
            </w:r>
            <w:proofErr w:type="spellStart"/>
            <w:r w:rsidRPr="0012605C">
              <w:rPr>
                <w:rFonts w:ascii="Times New Roman" w:eastAsia="Times New Roman" w:hAnsi="Times New Roman" w:cs="Times New Roman"/>
                <w:sz w:val="20"/>
                <w:szCs w:val="20"/>
                <w:lang w:val="en-US"/>
              </w:rPr>
              <w:t>Sumi</w:t>
            </w:r>
            <w:proofErr w:type="spellEnd"/>
            <w:r w:rsidRPr="0012605C">
              <w:rPr>
                <w:rFonts w:ascii="Times New Roman" w:eastAsia="Times New Roman" w:hAnsi="Times New Roman" w:cs="Times New Roman"/>
                <w:sz w:val="20"/>
                <w:szCs w:val="20"/>
                <w:lang w:val="en-US"/>
              </w:rPr>
              <w:t xml:space="preserve"> is sick.’ (</w:t>
            </w:r>
            <w:proofErr w:type="gramStart"/>
            <w:r w:rsidRPr="0012605C">
              <w:rPr>
                <w:rFonts w:ascii="Times New Roman" w:eastAsia="Times New Roman" w:hAnsi="Times New Roman" w:cs="Times New Roman"/>
                <w:sz w:val="20"/>
                <w:szCs w:val="20"/>
                <w:lang w:val="en-US"/>
              </w:rPr>
              <w:t>with</w:t>
            </w:r>
            <w:proofErr w:type="gramEnd"/>
            <w:r w:rsidRPr="0012605C">
              <w:rPr>
                <w:rFonts w:ascii="Times New Roman" w:eastAsia="Times New Roman" w:hAnsi="Times New Roman" w:cs="Times New Roman"/>
                <w:sz w:val="20"/>
                <w:szCs w:val="20"/>
                <w:lang w:val="en-US"/>
              </w:rPr>
              <w:t xml:space="preserve"> NOM) or ‘As for </w:t>
            </w:r>
            <w:proofErr w:type="spellStart"/>
            <w:r w:rsidRPr="0012605C">
              <w:rPr>
                <w:rFonts w:ascii="Times New Roman" w:eastAsia="Times New Roman" w:hAnsi="Times New Roman" w:cs="Times New Roman"/>
                <w:sz w:val="20"/>
                <w:szCs w:val="20"/>
                <w:lang w:val="en-US"/>
              </w:rPr>
              <w:t>Sumi</w:t>
            </w:r>
            <w:proofErr w:type="spellEnd"/>
            <w:r w:rsidRPr="0012605C">
              <w:rPr>
                <w:rFonts w:ascii="Times New Roman" w:eastAsia="Times New Roman" w:hAnsi="Times New Roman" w:cs="Times New Roman"/>
                <w:sz w:val="20"/>
                <w:szCs w:val="20"/>
                <w:lang w:val="en-US"/>
              </w:rPr>
              <w:t xml:space="preserve">, she’s sick.’ </w:t>
            </w:r>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with</w:t>
            </w:r>
            <w:proofErr w:type="spellEnd"/>
            <w:r w:rsidRPr="0012605C">
              <w:rPr>
                <w:rFonts w:ascii="Times New Roman" w:eastAsia="Times New Roman" w:hAnsi="Times New Roman" w:cs="Times New Roman"/>
                <w:sz w:val="20"/>
                <w:szCs w:val="20"/>
              </w:rPr>
              <w:t xml:space="preserve"> TOP)</w:t>
            </w:r>
          </w:p>
        </w:tc>
      </w:tr>
    </w:tbl>
    <w:p w:rsidR="0012605C" w:rsidRPr="0012605C" w:rsidRDefault="0012605C" w:rsidP="0012605C">
      <w:pPr>
        <w:numPr>
          <w:ilvl w:val="0"/>
          <w:numId w:val="1"/>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(1b)</w:t>
      </w:r>
    </w:p>
    <w:p w:rsidR="0012605C" w:rsidRPr="0012605C" w:rsidRDefault="0012605C" w:rsidP="0012605C">
      <w:pPr>
        <w:shd w:val="clear" w:color="auto" w:fill="FFFFFF"/>
        <w:spacing w:before="166" w:after="166" w:line="240" w:lineRule="auto"/>
        <w:ind w:left="72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What happened to </w:t>
      </w:r>
      <w:proofErr w:type="spellStart"/>
      <w:r w:rsidRPr="0012605C">
        <w:rPr>
          <w:rFonts w:ascii="Times New Roman" w:eastAsia="Times New Roman" w:hAnsi="Times New Roman" w:cs="Times New Roman"/>
          <w:color w:val="000000"/>
          <w:lang w:val="en-US"/>
        </w:rPr>
        <w:t>Sumi</w:t>
      </w:r>
      <w:proofErr w:type="spellEnd"/>
      <w:proofErr w:type="gramStart"/>
      <w:r w:rsidRPr="0012605C">
        <w:rPr>
          <w:rFonts w:ascii="Times New Roman" w:eastAsia="Times New Roman" w:hAnsi="Times New Roman" w:cs="Times New Roman"/>
          <w:color w:val="000000"/>
          <w:lang w:val="en-US"/>
        </w:rPr>
        <w:t>?/</w:t>
      </w:r>
      <w:proofErr w:type="gramEnd"/>
      <w:r w:rsidRPr="0012605C">
        <w:rPr>
          <w:rFonts w:ascii="Times New Roman" w:eastAsia="Times New Roman" w:hAnsi="Times New Roman" w:cs="Times New Roman"/>
          <w:color w:val="000000"/>
          <w:lang w:val="en-US"/>
        </w:rPr>
        <w:t xml:space="preserve">Why didn’t </w:t>
      </w:r>
      <w:proofErr w:type="spellStart"/>
      <w:r w:rsidRPr="0012605C">
        <w:rPr>
          <w:rFonts w:ascii="Times New Roman" w:eastAsia="Times New Roman" w:hAnsi="Times New Roman" w:cs="Times New Roman"/>
          <w:color w:val="000000"/>
          <w:lang w:val="en-US"/>
        </w:rPr>
        <w:t>Sumi</w:t>
      </w:r>
      <w:proofErr w:type="spellEnd"/>
      <w:r w:rsidRPr="0012605C">
        <w:rPr>
          <w:rFonts w:ascii="Times New Roman" w:eastAsia="Times New Roman" w:hAnsi="Times New Roman" w:cs="Times New Roman"/>
          <w:color w:val="000000"/>
          <w:lang w:val="en-US"/>
        </w:rPr>
        <w:t xml:space="preserve"> come?’</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313"/>
        <w:gridCol w:w="515"/>
        <w:gridCol w:w="914"/>
      </w:tblGrid>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Sumi-nun</w:t>
            </w:r>
            <w:proofErr w:type="spellEnd"/>
            <w:r w:rsidRPr="0012605C">
              <w:rPr>
                <w:rFonts w:ascii="Times New Roman" w:eastAsia="Times New Roman" w:hAnsi="Times New Roman" w:cs="Times New Roman"/>
                <w:sz w:val="20"/>
                <w:szCs w:val="20"/>
              </w:rPr>
              <w:t xml:space="preserve"> </w:t>
            </w:r>
            <w:proofErr w:type="gramStart"/>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Sumi</w:t>
            </w:r>
            <w:proofErr w:type="gramEnd"/>
            <w:r w:rsidRPr="0012605C">
              <w:rPr>
                <w:rFonts w:ascii="Times New Roman" w:eastAsia="Times New Roman" w:hAnsi="Times New Roman" w:cs="Times New Roman"/>
                <w:sz w:val="20"/>
                <w:szCs w:val="20"/>
              </w:rPr>
              <w:t>-ka</w:t>
            </w:r>
            <w:proofErr w:type="spellEnd"/>
            <w:r w:rsidRPr="0012605C">
              <w:rPr>
                <w:rFonts w:ascii="Times New Roman" w:eastAsia="Times New Roman" w:hAnsi="Times New Roman" w:cs="Times New Roman"/>
                <w:sz w:val="20"/>
                <w:szCs w:val="20"/>
              </w:rPr>
              <w:t>}</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apa</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Korean</w:t>
            </w:r>
            <w:proofErr w:type="spellEnd"/>
            <w:r w:rsidRPr="0012605C">
              <w:rPr>
                <w:rFonts w:ascii="Times New Roman" w:eastAsia="Times New Roman" w:hAnsi="Times New Roman" w:cs="Times New Roman"/>
                <w:sz w:val="20"/>
                <w:szCs w:val="20"/>
              </w:rPr>
              <w:t>]</w:t>
            </w:r>
          </w:p>
        </w:tc>
      </w:tr>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Sumi</w:t>
            </w:r>
            <w:proofErr w:type="spellEnd"/>
            <w:r w:rsidRPr="0012605C">
              <w:rPr>
                <w:rFonts w:ascii="Times New Roman" w:eastAsia="Times New Roman" w:hAnsi="Times New Roman" w:cs="Times New Roman"/>
                <w:sz w:val="20"/>
                <w:szCs w:val="20"/>
              </w:rPr>
              <w:t xml:space="preserve">-TOP/ </w:t>
            </w:r>
            <w:proofErr w:type="spellStart"/>
            <w:r w:rsidRPr="0012605C">
              <w:rPr>
                <w:rFonts w:ascii="Times New Roman" w:eastAsia="Times New Roman" w:hAnsi="Times New Roman" w:cs="Times New Roman"/>
                <w:sz w:val="20"/>
                <w:szCs w:val="20"/>
              </w:rPr>
              <w:t>Sumi</w:t>
            </w:r>
            <w:proofErr w:type="spellEnd"/>
            <w:r w:rsidRPr="0012605C">
              <w:rPr>
                <w:rFonts w:ascii="Times New Roman" w:eastAsia="Times New Roman" w:hAnsi="Times New Roman" w:cs="Times New Roman"/>
                <w:sz w:val="20"/>
                <w:szCs w:val="20"/>
              </w:rPr>
              <w:t>-NOM}</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sick</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
        </w:tc>
      </w:tr>
    </w:tbl>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Other languages, such as the Mayan language </w:t>
      </w:r>
      <w:proofErr w:type="spellStart"/>
      <w:r w:rsidRPr="0012605C">
        <w:rPr>
          <w:rFonts w:ascii="Times New Roman" w:eastAsia="Times New Roman" w:hAnsi="Times New Roman" w:cs="Times New Roman"/>
          <w:color w:val="000000"/>
          <w:lang w:val="en-US"/>
        </w:rPr>
        <w:t>Tzotzil</w:t>
      </w:r>
      <w:proofErr w:type="spellEnd"/>
      <w:r w:rsidRPr="0012605C">
        <w:rPr>
          <w:rFonts w:ascii="Times New Roman" w:eastAsia="Times New Roman" w:hAnsi="Times New Roman" w:cs="Times New Roman"/>
          <w:color w:val="000000"/>
          <w:lang w:val="en-US"/>
        </w:rPr>
        <w:t xml:space="preserve">, also use morphological means to mark topics. </w:t>
      </w:r>
      <w:proofErr w:type="gramStart"/>
      <w:r w:rsidRPr="0012605C">
        <w:rPr>
          <w:rFonts w:ascii="Times New Roman" w:eastAsia="Times New Roman" w:hAnsi="Times New Roman" w:cs="Times New Roman"/>
          <w:color w:val="000000"/>
          <w:lang w:val="en-US"/>
        </w:rPr>
        <w:t xml:space="preserve">Topic phrases in </w:t>
      </w:r>
      <w:proofErr w:type="spellStart"/>
      <w:r w:rsidRPr="0012605C">
        <w:rPr>
          <w:rFonts w:ascii="Times New Roman" w:eastAsia="Times New Roman" w:hAnsi="Times New Roman" w:cs="Times New Roman"/>
          <w:color w:val="000000"/>
          <w:lang w:val="en-US"/>
        </w:rPr>
        <w:t>Tzotzil</w:t>
      </w:r>
      <w:proofErr w:type="spellEnd"/>
      <w:r w:rsidRPr="0012605C">
        <w:rPr>
          <w:rFonts w:ascii="Times New Roman" w:eastAsia="Times New Roman" w:hAnsi="Times New Roman" w:cs="Times New Roman"/>
          <w:color w:val="000000"/>
          <w:lang w:val="en-US"/>
        </w:rPr>
        <w:t xml:space="preserve"> begin with the particle </w:t>
      </w:r>
      <w:r w:rsidRPr="0012605C">
        <w:rPr>
          <w:rFonts w:ascii="Times New Roman" w:eastAsia="Times New Roman" w:hAnsi="Times New Roman" w:cs="Times New Roman"/>
          <w:i/>
          <w:iCs/>
          <w:color w:val="000000"/>
          <w:lang w:val="en-US"/>
        </w:rPr>
        <w:t>a</w:t>
      </w:r>
      <w:r w:rsidRPr="0012605C">
        <w:rPr>
          <w:rFonts w:ascii="Times New Roman" w:eastAsia="Times New Roman" w:hAnsi="Times New Roman" w:cs="Times New Roman"/>
          <w:color w:val="000000"/>
          <w:lang w:val="en-US"/>
        </w:rPr>
        <w:t> and end with the enclitic –</w:t>
      </w:r>
      <w:r w:rsidRPr="0012605C">
        <w:rPr>
          <w:rFonts w:ascii="Times New Roman" w:eastAsia="Times New Roman" w:hAnsi="Times New Roman" w:cs="Times New Roman"/>
          <w:i/>
          <w:iCs/>
          <w:color w:val="000000"/>
          <w:lang w:val="en-US"/>
        </w:rPr>
        <w:t>e</w:t>
      </w:r>
      <w:r w:rsidRPr="0012605C">
        <w:rPr>
          <w:rFonts w:ascii="Times New Roman" w:eastAsia="Times New Roman" w:hAnsi="Times New Roman" w:cs="Times New Roman"/>
          <w:color w:val="000000"/>
          <w:lang w:val="en-US"/>
        </w:rPr>
        <w:t>.[</w:t>
      </w:r>
      <w:r w:rsidR="005648D9">
        <w:fldChar w:fldCharType="begin"/>
      </w:r>
      <w:r w:rsidR="005648D9" w:rsidRPr="005648D9">
        <w:rPr>
          <w:lang w:val="en-US"/>
        </w:rPr>
        <w:instrText xml:space="preserve"> HYPERLINK "https://www.ncbi.nlm.nih.gov/pmc/articles/PMC4491328/" \l "R22" </w:instrText>
      </w:r>
      <w:r w:rsidR="005648D9">
        <w:fldChar w:fldCharType="separate"/>
      </w:r>
      <w:r w:rsidRPr="0012605C">
        <w:rPr>
          <w:rFonts w:ascii="Times New Roman" w:eastAsia="Times New Roman" w:hAnsi="Times New Roman" w:cs="Times New Roman"/>
          <w:color w:val="642A8F"/>
          <w:u w:val="single"/>
          <w:lang w:val="en-US"/>
        </w:rPr>
        <w:t>22</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xml:space="preserve">] There are also languages that use morphology to mark the focused, new-information elements rather than topical elements (e.g. in West African language groups such </w:t>
      </w:r>
      <w:proofErr w:type="spellStart"/>
      <w:r w:rsidRPr="0012605C">
        <w:rPr>
          <w:rFonts w:ascii="Times New Roman" w:eastAsia="Times New Roman" w:hAnsi="Times New Roman" w:cs="Times New Roman"/>
          <w:color w:val="000000"/>
          <w:lang w:val="en-US"/>
        </w:rPr>
        <w:t>Gur</w:t>
      </w:r>
      <w:proofErr w:type="spellEnd"/>
      <w:r w:rsidRPr="0012605C">
        <w:rPr>
          <w:rFonts w:ascii="Times New Roman" w:eastAsia="Times New Roman" w:hAnsi="Times New Roman" w:cs="Times New Roman"/>
          <w:color w:val="000000"/>
          <w:lang w:val="en-US"/>
        </w:rPr>
        <w:t xml:space="preserve">, </w:t>
      </w:r>
      <w:proofErr w:type="spellStart"/>
      <w:r w:rsidRPr="0012605C">
        <w:rPr>
          <w:rFonts w:ascii="Times New Roman" w:eastAsia="Times New Roman" w:hAnsi="Times New Roman" w:cs="Times New Roman"/>
          <w:color w:val="000000"/>
          <w:lang w:val="en-US"/>
        </w:rPr>
        <w:t>Kwa</w:t>
      </w:r>
      <w:proofErr w:type="spellEnd"/>
      <w:r w:rsidRPr="0012605C">
        <w:rPr>
          <w:rFonts w:ascii="Times New Roman" w:eastAsia="Times New Roman" w:hAnsi="Times New Roman" w:cs="Times New Roman"/>
          <w:color w:val="000000"/>
          <w:lang w:val="en-US"/>
        </w:rPr>
        <w:t>, and Chadic).[</w:t>
      </w:r>
      <w:r w:rsidR="005648D9">
        <w:fldChar w:fldCharType="begin"/>
      </w:r>
      <w:r w:rsidR="005648D9" w:rsidRPr="005648D9">
        <w:rPr>
          <w:lang w:val="en-US"/>
        </w:rPr>
        <w:instrText xml:space="preserve"> HYPERLINK "https://www.ncbi.nlm.nih.gov/pmc/articles/PMC4491328/" \l "R23" </w:instrText>
      </w:r>
      <w:r w:rsidR="005648D9">
        <w:fldChar w:fldCharType="separate"/>
      </w:r>
      <w:r w:rsidRPr="0012605C">
        <w:rPr>
          <w:rFonts w:ascii="Times New Roman" w:eastAsia="Times New Roman" w:hAnsi="Times New Roman" w:cs="Times New Roman"/>
          <w:color w:val="642A8F"/>
          <w:u w:val="single"/>
          <w:lang w:val="en-US"/>
        </w:rPr>
        <w:t>23</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Even languages that are not commonly thought of as having morphological topic markers show indications of morphology being sensitive to information structure.</w:t>
      </w:r>
      <w:proofErr w:type="gramEnd"/>
      <w:r w:rsidRPr="0012605C">
        <w:rPr>
          <w:rFonts w:ascii="Times New Roman" w:eastAsia="Times New Roman" w:hAnsi="Times New Roman" w:cs="Times New Roman"/>
          <w:color w:val="000000"/>
          <w:lang w:val="en-US"/>
        </w:rPr>
        <w:t xml:space="preserve"> </w:t>
      </w:r>
      <w:proofErr w:type="gramStart"/>
      <w:r w:rsidRPr="0012605C">
        <w:rPr>
          <w:rFonts w:ascii="Times New Roman" w:eastAsia="Times New Roman" w:hAnsi="Times New Roman" w:cs="Times New Roman"/>
          <w:color w:val="000000"/>
          <w:lang w:val="en-US"/>
        </w:rPr>
        <w:t>For example, in Russian, the object of a negative sentence (e.g. ‘letter’) is marked with accusative case when the letter is known to exist (‘He did not receive letter-ACC’ means he did not receive the letter), and with genitive case when the existence of the letter is not known/not presupposed (‘He did not receive letter-GEN’ means he did not receive any letter).[</w:t>
      </w:r>
      <w:r w:rsidR="005648D9">
        <w:fldChar w:fldCharType="begin"/>
      </w:r>
      <w:r w:rsidR="005648D9" w:rsidRPr="005648D9">
        <w:rPr>
          <w:lang w:val="en-US"/>
        </w:rPr>
        <w:instrText xml:space="preserve"> HYPERLINK "</w:instrText>
      </w:r>
      <w:r w:rsidR="005648D9" w:rsidRPr="005648D9">
        <w:rPr>
          <w:lang w:val="en-US"/>
        </w:rPr>
        <w:instrText xml:space="preserve">https://www.ncbi.nlm.nih.gov/pmc/articles/PMC4491328/" \l "R24" </w:instrText>
      </w:r>
      <w:r w:rsidR="005648D9">
        <w:fldChar w:fldCharType="separate"/>
      </w:r>
      <w:r w:rsidRPr="0012605C">
        <w:rPr>
          <w:rFonts w:ascii="Times New Roman" w:eastAsia="Times New Roman" w:hAnsi="Times New Roman" w:cs="Times New Roman"/>
          <w:color w:val="642A8F"/>
          <w:u w:val="single"/>
          <w:lang w:val="en-US"/>
        </w:rPr>
        <w:t>24</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Related patterns exist in Finnish.[</w:t>
      </w:r>
      <w:hyperlink r:id="rId15" w:anchor="R25" w:history="1">
        <w:r w:rsidRPr="0012605C">
          <w:rPr>
            <w:rFonts w:ascii="Times New Roman" w:eastAsia="Times New Roman" w:hAnsi="Times New Roman" w:cs="Times New Roman"/>
            <w:color w:val="642A8F"/>
            <w:u w:val="single"/>
            <w:lang w:val="en-US"/>
          </w:rPr>
          <w:t>25</w:t>
        </w:r>
      </w:hyperlink>
      <w:r w:rsidRPr="0012605C">
        <w:rPr>
          <w:rFonts w:ascii="Times New Roman" w:eastAsia="Times New Roman" w:hAnsi="Times New Roman" w:cs="Times New Roman"/>
          <w:color w:val="000000"/>
          <w:lang w:val="en-US"/>
        </w:rPr>
        <w:t>]</w:t>
      </w:r>
      <w:proofErr w:type="gramEnd"/>
    </w:p>
    <w:p w:rsidR="0012605C" w:rsidRPr="0012605C" w:rsidRDefault="0012605C" w:rsidP="0012605C">
      <w:pPr>
        <w:shd w:val="clear" w:color="auto" w:fill="FFFFFF"/>
        <w:spacing w:after="0" w:line="381" w:lineRule="atLeast"/>
        <w:outlineLvl w:val="3"/>
        <w:rPr>
          <w:rFonts w:ascii="Arial" w:eastAsia="Times New Roman" w:hAnsi="Arial" w:cs="Arial"/>
          <w:color w:val="59331F"/>
          <w:sz w:val="24"/>
          <w:szCs w:val="24"/>
          <w:lang w:val="en-US"/>
        </w:rPr>
      </w:pPr>
      <w:r w:rsidRPr="0012605C">
        <w:rPr>
          <w:rFonts w:ascii="Arial" w:eastAsia="Times New Roman" w:hAnsi="Arial" w:cs="Arial"/>
          <w:color w:val="59331F"/>
          <w:sz w:val="24"/>
          <w:szCs w:val="24"/>
          <w:lang w:val="en-US"/>
        </w:rPr>
        <w:t>Verb morphology</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Some languages mark the information status of arguments with verbal morphology, in what </w:t>
      </w:r>
      <w:proofErr w:type="gramStart"/>
      <w:r w:rsidRPr="0012605C">
        <w:rPr>
          <w:rFonts w:ascii="Times New Roman" w:eastAsia="Times New Roman" w:hAnsi="Times New Roman" w:cs="Times New Roman"/>
          <w:color w:val="000000"/>
          <w:lang w:val="en-US"/>
        </w:rPr>
        <w:t>is called</w:t>
      </w:r>
      <w:proofErr w:type="gramEnd"/>
      <w:r w:rsidRPr="0012605C">
        <w:rPr>
          <w:rFonts w:ascii="Times New Roman" w:eastAsia="Times New Roman" w:hAnsi="Times New Roman" w:cs="Times New Roman"/>
          <w:color w:val="000000"/>
          <w:lang w:val="en-US"/>
        </w:rPr>
        <w:t xml:space="preserve"> an </w:t>
      </w:r>
      <w:r w:rsidRPr="0012605C">
        <w:rPr>
          <w:rFonts w:ascii="Times New Roman" w:eastAsia="Times New Roman" w:hAnsi="Times New Roman" w:cs="Times New Roman"/>
          <w:b/>
          <w:bCs/>
          <w:color w:val="000000"/>
          <w:lang w:val="en-US"/>
        </w:rPr>
        <w:t>Inverse system</w:t>
      </w:r>
      <w:r w:rsidRPr="0012605C">
        <w:rPr>
          <w:rFonts w:ascii="Times New Roman" w:eastAsia="Times New Roman" w:hAnsi="Times New Roman" w:cs="Times New Roman"/>
          <w:color w:val="000000"/>
          <w:lang w:val="en-US"/>
        </w:rPr>
        <w:t>. On transitive verbs, verbal inflections indicate which argument is ‘proximate’ (i.e., topical and/or given), and which is ‘</w:t>
      </w:r>
      <w:proofErr w:type="spellStart"/>
      <w:r w:rsidRPr="0012605C">
        <w:rPr>
          <w:rFonts w:ascii="Times New Roman" w:eastAsia="Times New Roman" w:hAnsi="Times New Roman" w:cs="Times New Roman"/>
          <w:color w:val="000000"/>
          <w:lang w:val="en-US"/>
        </w:rPr>
        <w:t>obviative</w:t>
      </w:r>
      <w:proofErr w:type="spellEnd"/>
      <w:r w:rsidRPr="0012605C">
        <w:rPr>
          <w:rFonts w:ascii="Times New Roman" w:eastAsia="Times New Roman" w:hAnsi="Times New Roman" w:cs="Times New Roman"/>
          <w:color w:val="000000"/>
          <w:lang w:val="en-US"/>
        </w:rPr>
        <w:t xml:space="preserve">’ (less topical). This is similar to the function of the passive in English, in that the inverse verbal morphology indicates that Actor argument is less topical than the other argument. </w:t>
      </w:r>
      <w:proofErr w:type="gramStart"/>
      <w:r w:rsidRPr="0012605C">
        <w:rPr>
          <w:rFonts w:ascii="Times New Roman" w:eastAsia="Times New Roman" w:hAnsi="Times New Roman" w:cs="Times New Roman"/>
          <w:color w:val="000000"/>
          <w:lang w:val="en-US"/>
        </w:rPr>
        <w:t xml:space="preserve">For example, in the language of the </w:t>
      </w:r>
      <w:proofErr w:type="spellStart"/>
      <w:r w:rsidRPr="0012605C">
        <w:rPr>
          <w:rFonts w:ascii="Times New Roman" w:eastAsia="Times New Roman" w:hAnsi="Times New Roman" w:cs="Times New Roman"/>
          <w:color w:val="000000"/>
          <w:lang w:val="en-US"/>
        </w:rPr>
        <w:t>Mapuche</w:t>
      </w:r>
      <w:proofErr w:type="spellEnd"/>
      <w:r w:rsidRPr="0012605C">
        <w:rPr>
          <w:rFonts w:ascii="Times New Roman" w:eastAsia="Times New Roman" w:hAnsi="Times New Roman" w:cs="Times New Roman"/>
          <w:color w:val="000000"/>
          <w:lang w:val="en-US"/>
        </w:rPr>
        <w:t xml:space="preserve"> people of Chile, ‘I’ and ‘you’ are assumed to be more topical than 3rd person arguments, so the sentence meaning </w:t>
      </w:r>
      <w:r w:rsidRPr="0012605C">
        <w:rPr>
          <w:rFonts w:ascii="Times New Roman" w:eastAsia="Times New Roman" w:hAnsi="Times New Roman" w:cs="Times New Roman"/>
          <w:i/>
          <w:iCs/>
          <w:color w:val="000000"/>
          <w:lang w:val="en-US"/>
        </w:rPr>
        <w:t>She saw me</w:t>
      </w:r>
      <w:r w:rsidRPr="0012605C">
        <w:rPr>
          <w:rFonts w:ascii="Times New Roman" w:eastAsia="Times New Roman" w:hAnsi="Times New Roman" w:cs="Times New Roman"/>
          <w:color w:val="000000"/>
          <w:lang w:val="en-US"/>
        </w:rPr>
        <w:t> is required to take the Inverse morphology, resulting in a sentence more like </w:t>
      </w:r>
      <w:r w:rsidRPr="0012605C">
        <w:rPr>
          <w:rFonts w:ascii="Times New Roman" w:eastAsia="Times New Roman" w:hAnsi="Times New Roman" w:cs="Times New Roman"/>
          <w:i/>
          <w:iCs/>
          <w:color w:val="000000"/>
          <w:lang w:val="en-US"/>
        </w:rPr>
        <w:t>I was seen by her</w:t>
      </w:r>
      <w:r w:rsidRPr="0012605C">
        <w:rPr>
          <w:rFonts w:ascii="Times New Roman" w:eastAsia="Times New Roman" w:hAnsi="Times New Roman" w:cs="Times New Roman"/>
          <w:color w:val="000000"/>
          <w:lang w:val="en-US"/>
        </w:rPr>
        <w:t>.[</w:t>
      </w:r>
      <w:r w:rsidR="005648D9">
        <w:fldChar w:fldCharType="begin"/>
      </w:r>
      <w:r w:rsidR="005648D9" w:rsidRPr="005648D9">
        <w:rPr>
          <w:lang w:val="en-US"/>
        </w:rPr>
        <w:instrText xml:space="preserve"> HYPERLINK "https://www.ncbi.nlm.nih.gov/pmc/articles/PMC4491328/" \l "R26" </w:instrText>
      </w:r>
      <w:r w:rsidR="005648D9">
        <w:fldChar w:fldCharType="separate"/>
      </w:r>
      <w:r w:rsidRPr="0012605C">
        <w:rPr>
          <w:rFonts w:ascii="Times New Roman" w:eastAsia="Times New Roman" w:hAnsi="Times New Roman" w:cs="Times New Roman"/>
          <w:color w:val="642A8F"/>
          <w:u w:val="single"/>
          <w:lang w:val="en-US"/>
        </w:rPr>
        <w:t>26</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Inverse systems have also been reported for Algonquian, Cherokee, and other languages.[</w:t>
      </w:r>
      <w:hyperlink r:id="rId16" w:anchor="R27" w:history="1">
        <w:r w:rsidRPr="0012605C">
          <w:rPr>
            <w:rFonts w:ascii="Times New Roman" w:eastAsia="Times New Roman" w:hAnsi="Times New Roman" w:cs="Times New Roman"/>
            <w:color w:val="642A8F"/>
            <w:u w:val="single"/>
            <w:lang w:val="en-US"/>
          </w:rPr>
          <w:t>27</w:t>
        </w:r>
      </w:hyperlink>
      <w:r w:rsidRPr="0012605C">
        <w:rPr>
          <w:rFonts w:ascii="Times New Roman" w:eastAsia="Times New Roman" w:hAnsi="Times New Roman" w:cs="Times New Roman"/>
          <w:color w:val="000000"/>
          <w:lang w:val="en-US"/>
        </w:rPr>
        <w:t>]</w:t>
      </w:r>
      <w:proofErr w:type="gramEnd"/>
    </w:p>
    <w:p w:rsidR="0012605C" w:rsidRPr="0012605C" w:rsidRDefault="0012605C" w:rsidP="0012605C">
      <w:pPr>
        <w:shd w:val="clear" w:color="auto" w:fill="FFFFFF"/>
        <w:spacing w:after="0" w:line="381" w:lineRule="atLeast"/>
        <w:outlineLvl w:val="3"/>
        <w:rPr>
          <w:rFonts w:ascii="Arial" w:eastAsia="Times New Roman" w:hAnsi="Arial" w:cs="Arial"/>
          <w:color w:val="59331F"/>
          <w:sz w:val="24"/>
          <w:szCs w:val="24"/>
          <w:lang w:val="en-US"/>
        </w:rPr>
      </w:pPr>
      <w:r w:rsidRPr="0012605C">
        <w:rPr>
          <w:rFonts w:ascii="Arial" w:eastAsia="Times New Roman" w:hAnsi="Arial" w:cs="Arial"/>
          <w:color w:val="59331F"/>
          <w:sz w:val="24"/>
          <w:szCs w:val="24"/>
          <w:lang w:val="en-US"/>
        </w:rPr>
        <w:t>Other focus markers</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The effects of information structure are also evident in the use of focus particles such as </w:t>
      </w:r>
      <w:r w:rsidRPr="0012605C">
        <w:rPr>
          <w:rFonts w:ascii="Times New Roman" w:eastAsia="Times New Roman" w:hAnsi="Times New Roman" w:cs="Times New Roman"/>
          <w:i/>
          <w:iCs/>
          <w:color w:val="000000"/>
          <w:lang w:val="en-US"/>
        </w:rPr>
        <w:t>only</w:t>
      </w:r>
      <w:r w:rsidRPr="0012605C">
        <w:rPr>
          <w:rFonts w:ascii="Times New Roman" w:eastAsia="Times New Roman" w:hAnsi="Times New Roman" w:cs="Times New Roman"/>
          <w:color w:val="000000"/>
          <w:lang w:val="en-US"/>
        </w:rPr>
        <w:t> and </w:t>
      </w:r>
      <w:r w:rsidRPr="0012605C">
        <w:rPr>
          <w:rFonts w:ascii="Times New Roman" w:eastAsia="Times New Roman" w:hAnsi="Times New Roman" w:cs="Times New Roman"/>
          <w:i/>
          <w:iCs/>
          <w:color w:val="000000"/>
          <w:lang w:val="en-US"/>
        </w:rPr>
        <w:t>even</w:t>
      </w:r>
      <w:r w:rsidRPr="0012605C">
        <w:rPr>
          <w:rFonts w:ascii="Times New Roman" w:eastAsia="Times New Roman" w:hAnsi="Times New Roman" w:cs="Times New Roman"/>
          <w:color w:val="000000"/>
          <w:lang w:val="en-US"/>
        </w:rPr>
        <w:t>.[</w:t>
      </w:r>
      <w:r w:rsidR="005648D9">
        <w:fldChar w:fldCharType="begin"/>
      </w:r>
      <w:r w:rsidR="005648D9" w:rsidRPr="005648D9">
        <w:rPr>
          <w:lang w:val="en-US"/>
        </w:rPr>
        <w:instrText xml:space="preserve"> HYPERLINK "https://www.ncbi.nlm.nih.gov/pmc/articles/PMC4491328/" \l "R28" </w:instrText>
      </w:r>
      <w:r w:rsidR="005648D9">
        <w:fldChar w:fldCharType="separate"/>
      </w:r>
      <w:r w:rsidRPr="0012605C">
        <w:rPr>
          <w:rFonts w:ascii="Times New Roman" w:eastAsia="Times New Roman" w:hAnsi="Times New Roman" w:cs="Times New Roman"/>
          <w:color w:val="642A8F"/>
          <w:u w:val="single"/>
          <w:lang w:val="en-US"/>
        </w:rPr>
        <w:t>28</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While some focus particles are separate words (e.g. English </w:t>
      </w:r>
      <w:r w:rsidRPr="0012605C">
        <w:rPr>
          <w:rFonts w:ascii="Times New Roman" w:eastAsia="Times New Roman" w:hAnsi="Times New Roman" w:cs="Times New Roman"/>
          <w:i/>
          <w:iCs/>
          <w:color w:val="000000"/>
          <w:lang w:val="en-US"/>
        </w:rPr>
        <w:t>only</w:t>
      </w:r>
      <w:r w:rsidRPr="0012605C">
        <w:rPr>
          <w:rFonts w:ascii="Times New Roman" w:eastAsia="Times New Roman" w:hAnsi="Times New Roman" w:cs="Times New Roman"/>
          <w:color w:val="000000"/>
          <w:lang w:val="en-US"/>
        </w:rPr>
        <w:t>, </w:t>
      </w:r>
      <w:r w:rsidRPr="0012605C">
        <w:rPr>
          <w:rFonts w:ascii="Times New Roman" w:eastAsia="Times New Roman" w:hAnsi="Times New Roman" w:cs="Times New Roman"/>
          <w:i/>
          <w:iCs/>
          <w:color w:val="000000"/>
          <w:lang w:val="en-US"/>
        </w:rPr>
        <w:t>too</w:t>
      </w:r>
      <w:r w:rsidRPr="0012605C">
        <w:rPr>
          <w:rFonts w:ascii="Times New Roman" w:eastAsia="Times New Roman" w:hAnsi="Times New Roman" w:cs="Times New Roman"/>
          <w:color w:val="000000"/>
          <w:lang w:val="en-US"/>
        </w:rPr>
        <w:t>, German </w:t>
      </w:r>
      <w:proofErr w:type="spellStart"/>
      <w:r w:rsidRPr="0012605C">
        <w:rPr>
          <w:rFonts w:ascii="Times New Roman" w:eastAsia="Times New Roman" w:hAnsi="Times New Roman" w:cs="Times New Roman"/>
          <w:i/>
          <w:iCs/>
          <w:color w:val="000000"/>
          <w:lang w:val="en-US"/>
        </w:rPr>
        <w:t>nur</w:t>
      </w:r>
      <w:proofErr w:type="spellEnd"/>
      <w:r w:rsidRPr="0012605C">
        <w:rPr>
          <w:rFonts w:ascii="Times New Roman" w:eastAsia="Times New Roman" w:hAnsi="Times New Roman" w:cs="Times New Roman"/>
          <w:color w:val="000000"/>
          <w:lang w:val="en-US"/>
        </w:rPr>
        <w:t> ‘only’, </w:t>
      </w:r>
      <w:proofErr w:type="spellStart"/>
      <w:r w:rsidRPr="0012605C">
        <w:rPr>
          <w:rFonts w:ascii="Times New Roman" w:eastAsia="Times New Roman" w:hAnsi="Times New Roman" w:cs="Times New Roman"/>
          <w:i/>
          <w:iCs/>
          <w:color w:val="000000"/>
          <w:lang w:val="en-US"/>
        </w:rPr>
        <w:t>auch</w:t>
      </w:r>
      <w:proofErr w:type="spellEnd"/>
      <w:r w:rsidRPr="0012605C">
        <w:rPr>
          <w:rFonts w:ascii="Times New Roman" w:eastAsia="Times New Roman" w:hAnsi="Times New Roman" w:cs="Times New Roman"/>
          <w:color w:val="000000"/>
          <w:lang w:val="en-US"/>
        </w:rPr>
        <w:t xml:space="preserve"> ‘too’), they can also be </w:t>
      </w:r>
      <w:proofErr w:type="spellStart"/>
      <w:r w:rsidRPr="0012605C">
        <w:rPr>
          <w:rFonts w:ascii="Times New Roman" w:eastAsia="Times New Roman" w:hAnsi="Times New Roman" w:cs="Times New Roman"/>
          <w:color w:val="000000"/>
          <w:lang w:val="en-US"/>
        </w:rPr>
        <w:t>clitics</w:t>
      </w:r>
      <w:proofErr w:type="spellEnd"/>
      <w:r w:rsidRPr="0012605C">
        <w:rPr>
          <w:rFonts w:ascii="Times New Roman" w:eastAsia="Times New Roman" w:hAnsi="Times New Roman" w:cs="Times New Roman"/>
          <w:color w:val="000000"/>
          <w:lang w:val="en-US"/>
        </w:rPr>
        <w:t xml:space="preserve"> that attach to other constituents (e.g. Finnish –</w:t>
      </w:r>
      <w:r w:rsidRPr="0012605C">
        <w:rPr>
          <w:rFonts w:ascii="Times New Roman" w:eastAsia="Times New Roman" w:hAnsi="Times New Roman" w:cs="Times New Roman"/>
          <w:i/>
          <w:iCs/>
          <w:color w:val="000000"/>
          <w:lang w:val="en-US"/>
        </w:rPr>
        <w:t>kin</w:t>
      </w:r>
      <w:r w:rsidRPr="0012605C">
        <w:rPr>
          <w:rFonts w:ascii="Times New Roman" w:eastAsia="Times New Roman" w:hAnsi="Times New Roman" w:cs="Times New Roman"/>
          <w:color w:val="000000"/>
          <w:lang w:val="en-US"/>
        </w:rPr>
        <w:t> ‘too’, Japanese </w:t>
      </w:r>
      <w:r w:rsidRPr="0012605C">
        <w:rPr>
          <w:rFonts w:ascii="Times New Roman" w:eastAsia="Times New Roman" w:hAnsi="Times New Roman" w:cs="Times New Roman"/>
          <w:i/>
          <w:iCs/>
          <w:color w:val="000000"/>
          <w:lang w:val="en-US"/>
        </w:rPr>
        <w:t>-mo</w:t>
      </w:r>
      <w:r w:rsidRPr="0012605C">
        <w:rPr>
          <w:rFonts w:ascii="Times New Roman" w:eastAsia="Times New Roman" w:hAnsi="Times New Roman" w:cs="Times New Roman"/>
          <w:color w:val="000000"/>
          <w:lang w:val="en-US"/>
        </w:rPr>
        <w:t> ‘too’). The effect that these expressions have on the meaning of a sentence crucially depends on the information-structural properties of the sentence: Consider a sentence with </w:t>
      </w:r>
      <w:r w:rsidRPr="0012605C">
        <w:rPr>
          <w:rFonts w:ascii="Times New Roman" w:eastAsia="Times New Roman" w:hAnsi="Times New Roman" w:cs="Times New Roman"/>
          <w:i/>
          <w:iCs/>
          <w:color w:val="000000"/>
          <w:lang w:val="en-US"/>
        </w:rPr>
        <w:t>only</w:t>
      </w:r>
      <w:r w:rsidRPr="0012605C">
        <w:rPr>
          <w:rFonts w:ascii="Times New Roman" w:eastAsia="Times New Roman" w:hAnsi="Times New Roman" w:cs="Times New Roman"/>
          <w:color w:val="000000"/>
          <w:lang w:val="en-US"/>
        </w:rPr>
        <w:t xml:space="preserve">, </w:t>
      </w:r>
      <w:r w:rsidRPr="0012605C">
        <w:rPr>
          <w:rFonts w:ascii="Times New Roman" w:eastAsia="Times New Roman" w:hAnsi="Times New Roman" w:cs="Times New Roman"/>
          <w:color w:val="000000"/>
          <w:lang w:val="en-US"/>
        </w:rPr>
        <w:lastRenderedPageBreak/>
        <w:t>such as </w:t>
      </w:r>
      <w:r w:rsidRPr="0012605C">
        <w:rPr>
          <w:rFonts w:ascii="Times New Roman" w:eastAsia="Times New Roman" w:hAnsi="Times New Roman" w:cs="Times New Roman"/>
          <w:i/>
          <w:iCs/>
          <w:color w:val="000000"/>
          <w:lang w:val="en-US"/>
        </w:rPr>
        <w:t>John only saw the dog.</w:t>
      </w:r>
      <w:r w:rsidRPr="0012605C">
        <w:rPr>
          <w:rFonts w:ascii="Times New Roman" w:eastAsia="Times New Roman" w:hAnsi="Times New Roman" w:cs="Times New Roman"/>
          <w:color w:val="000000"/>
          <w:lang w:val="en-US"/>
        </w:rPr>
        <w:t> If </w:t>
      </w:r>
      <w:r w:rsidRPr="0012605C">
        <w:rPr>
          <w:rFonts w:ascii="Times New Roman" w:eastAsia="Times New Roman" w:hAnsi="Times New Roman" w:cs="Times New Roman"/>
          <w:i/>
          <w:iCs/>
          <w:color w:val="000000"/>
          <w:lang w:val="en-US"/>
        </w:rPr>
        <w:t>saw</w:t>
      </w:r>
      <w:r w:rsidRPr="0012605C">
        <w:rPr>
          <w:rFonts w:ascii="Times New Roman" w:eastAsia="Times New Roman" w:hAnsi="Times New Roman" w:cs="Times New Roman"/>
          <w:color w:val="000000"/>
          <w:lang w:val="en-US"/>
        </w:rPr>
        <w:t xml:space="preserve"> is the new information, then the sentence means that John only SAW the dog, but </w:t>
      </w:r>
      <w:proofErr w:type="gramStart"/>
      <w:r w:rsidRPr="0012605C">
        <w:rPr>
          <w:rFonts w:ascii="Times New Roman" w:eastAsia="Times New Roman" w:hAnsi="Times New Roman" w:cs="Times New Roman"/>
          <w:color w:val="000000"/>
          <w:lang w:val="en-US"/>
        </w:rPr>
        <w:t>didn’t</w:t>
      </w:r>
      <w:proofErr w:type="gramEnd"/>
      <w:r w:rsidRPr="0012605C">
        <w:rPr>
          <w:rFonts w:ascii="Times New Roman" w:eastAsia="Times New Roman" w:hAnsi="Times New Roman" w:cs="Times New Roman"/>
          <w:color w:val="000000"/>
          <w:lang w:val="en-US"/>
        </w:rPr>
        <w:t xml:space="preserve"> pet it or walk it. </w:t>
      </w:r>
      <w:proofErr w:type="gramStart"/>
      <w:r w:rsidRPr="0012605C">
        <w:rPr>
          <w:rFonts w:ascii="Times New Roman" w:eastAsia="Times New Roman" w:hAnsi="Times New Roman" w:cs="Times New Roman"/>
          <w:color w:val="000000"/>
          <w:lang w:val="en-US"/>
        </w:rPr>
        <w:t>But</w:t>
      </w:r>
      <w:proofErr w:type="gramEnd"/>
      <w:r w:rsidRPr="0012605C">
        <w:rPr>
          <w:rFonts w:ascii="Times New Roman" w:eastAsia="Times New Roman" w:hAnsi="Times New Roman" w:cs="Times New Roman"/>
          <w:color w:val="000000"/>
          <w:lang w:val="en-US"/>
        </w:rPr>
        <w:t xml:space="preserve"> if the dog is the new information, the sentence means that John only saw the DOG, and not anything else (see also the section on prosody, below).</w:t>
      </w:r>
    </w:p>
    <w:p w:rsidR="0012605C" w:rsidRPr="0012605C" w:rsidRDefault="0012605C" w:rsidP="0012605C">
      <w:pPr>
        <w:shd w:val="clear" w:color="auto" w:fill="FFFFFF"/>
        <w:spacing w:before="308" w:after="154" w:line="300" w:lineRule="atLeast"/>
        <w:outlineLvl w:val="2"/>
        <w:rPr>
          <w:rFonts w:ascii="Arial" w:eastAsia="Times New Roman" w:hAnsi="Arial" w:cs="Arial"/>
          <w:color w:val="724128"/>
          <w:lang w:val="en-US"/>
        </w:rPr>
      </w:pPr>
      <w:r w:rsidRPr="0012605C">
        <w:rPr>
          <w:rFonts w:ascii="Arial" w:eastAsia="Times New Roman" w:hAnsi="Arial" w:cs="Arial"/>
          <w:color w:val="724128"/>
          <w:lang w:val="en-US"/>
        </w:rPr>
        <w:t>Word order variation</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rPr>
      </w:pPr>
      <w:r w:rsidRPr="0012605C">
        <w:rPr>
          <w:rFonts w:ascii="Times New Roman" w:eastAsia="Times New Roman" w:hAnsi="Times New Roman" w:cs="Times New Roman"/>
          <w:color w:val="000000"/>
          <w:lang w:val="en-US"/>
        </w:rPr>
        <w:t xml:space="preserve">The effects of information structure extend to variation in word order or constituent order. For example, a single event </w:t>
      </w:r>
      <w:proofErr w:type="gramStart"/>
      <w:r w:rsidRPr="0012605C">
        <w:rPr>
          <w:rFonts w:ascii="Times New Roman" w:eastAsia="Times New Roman" w:hAnsi="Times New Roman" w:cs="Times New Roman"/>
          <w:color w:val="000000"/>
          <w:lang w:val="en-US"/>
        </w:rPr>
        <w:t>might be described</w:t>
      </w:r>
      <w:proofErr w:type="gramEnd"/>
      <w:r w:rsidRPr="0012605C">
        <w:rPr>
          <w:rFonts w:ascii="Times New Roman" w:eastAsia="Times New Roman" w:hAnsi="Times New Roman" w:cs="Times New Roman"/>
          <w:color w:val="000000"/>
          <w:lang w:val="en-US"/>
        </w:rPr>
        <w:t xml:space="preserve"> in numerous ways, as shown in (2). </w:t>
      </w:r>
      <w:r w:rsidRPr="0012605C">
        <w:rPr>
          <w:rFonts w:ascii="Times New Roman" w:eastAsia="Times New Roman" w:hAnsi="Times New Roman" w:cs="Times New Roman"/>
          <w:color w:val="000000"/>
        </w:rPr>
        <w:t>(</w:t>
      </w:r>
      <w:proofErr w:type="spellStart"/>
      <w:r w:rsidRPr="0012605C">
        <w:rPr>
          <w:rFonts w:ascii="Times New Roman" w:eastAsia="Times New Roman" w:hAnsi="Times New Roman" w:cs="Times New Roman"/>
          <w:color w:val="000000"/>
        </w:rPr>
        <w:t>See</w:t>
      </w:r>
      <w:proofErr w:type="spellEnd"/>
      <w:r w:rsidRPr="0012605C">
        <w:rPr>
          <w:rFonts w:ascii="Times New Roman" w:eastAsia="Times New Roman" w:hAnsi="Times New Roman" w:cs="Times New Roman"/>
          <w:color w:val="000000"/>
        </w:rPr>
        <w:t xml:space="preserve"> [</w:t>
      </w:r>
      <w:hyperlink r:id="rId17" w:anchor="R31" w:history="1">
        <w:r w:rsidRPr="0012605C">
          <w:rPr>
            <w:rFonts w:ascii="Times New Roman" w:eastAsia="Times New Roman" w:hAnsi="Times New Roman" w:cs="Times New Roman"/>
            <w:color w:val="642A8F"/>
            <w:u w:val="single"/>
          </w:rPr>
          <w:t>31</w:t>
        </w:r>
      </w:hyperlink>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for</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more</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discussion</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of</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different</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constructions</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in</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English</w:t>
      </w:r>
      <w:proofErr w:type="spellEnd"/>
      <w:r w:rsidRPr="0012605C">
        <w:rPr>
          <w:rFonts w:ascii="Times New Roman" w:eastAsia="Times New Roman" w:hAnsi="Times New Roman" w:cs="Times New Roman"/>
          <w:color w:val="000000"/>
        </w:rPr>
        <w:t>.)</w:t>
      </w:r>
    </w:p>
    <w:p w:rsidR="0012605C" w:rsidRPr="0012605C" w:rsidRDefault="0012605C" w:rsidP="0012605C">
      <w:pPr>
        <w:numPr>
          <w:ilvl w:val="0"/>
          <w:numId w:val="2"/>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(2)</w:t>
      </w:r>
    </w:p>
    <w:p w:rsidR="0012605C" w:rsidRPr="0012605C" w:rsidRDefault="0012605C" w:rsidP="0012605C">
      <w:pPr>
        <w:shd w:val="clear" w:color="auto" w:fill="FFFFFF"/>
        <w:spacing w:before="166" w:after="166" w:line="240" w:lineRule="auto"/>
        <w:ind w:left="720"/>
        <w:rPr>
          <w:rFonts w:ascii="Times New Roman" w:eastAsia="Times New Roman" w:hAnsi="Times New Roman" w:cs="Times New Roman"/>
          <w:color w:val="000000"/>
        </w:rPr>
      </w:pPr>
      <w:r w:rsidRPr="0012605C">
        <w:rPr>
          <w:rFonts w:ascii="Times New Roman" w:eastAsia="Times New Roman" w:hAnsi="Times New Roman" w:cs="Times New Roman"/>
          <w:color w:val="000000"/>
        </w:rPr>
        <w:t> </w:t>
      </w:r>
    </w:p>
    <w:p w:rsidR="0012605C" w:rsidRPr="0012605C" w:rsidRDefault="0012605C" w:rsidP="0012605C">
      <w:pPr>
        <w:numPr>
          <w:ilvl w:val="1"/>
          <w:numId w:val="2"/>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a</w:t>
      </w:r>
    </w:p>
    <w:p w:rsidR="0012605C" w:rsidRPr="0012605C" w:rsidRDefault="0012605C" w:rsidP="0012605C">
      <w:pPr>
        <w:shd w:val="clear" w:color="auto" w:fill="FFFFFF"/>
        <w:spacing w:before="166" w:after="166" w:line="240" w:lineRule="auto"/>
        <w:ind w:left="144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Active: </w:t>
      </w:r>
      <w:r w:rsidRPr="0012605C">
        <w:rPr>
          <w:rFonts w:ascii="Times New Roman" w:eastAsia="Times New Roman" w:hAnsi="Times New Roman" w:cs="Times New Roman"/>
          <w:i/>
          <w:iCs/>
          <w:color w:val="000000"/>
          <w:lang w:val="en-US"/>
        </w:rPr>
        <w:t>The cat swiped the dog on the nose.</w:t>
      </w:r>
    </w:p>
    <w:p w:rsidR="0012605C" w:rsidRPr="0012605C" w:rsidRDefault="0012605C" w:rsidP="0012605C">
      <w:pPr>
        <w:numPr>
          <w:ilvl w:val="1"/>
          <w:numId w:val="2"/>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b</w:t>
      </w:r>
    </w:p>
    <w:p w:rsidR="0012605C" w:rsidRPr="0012605C" w:rsidRDefault="0012605C" w:rsidP="0012605C">
      <w:pPr>
        <w:shd w:val="clear" w:color="auto" w:fill="FFFFFF"/>
        <w:spacing w:before="166" w:after="166" w:line="240" w:lineRule="auto"/>
        <w:ind w:left="144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Passive: </w:t>
      </w:r>
      <w:r w:rsidRPr="0012605C">
        <w:rPr>
          <w:rFonts w:ascii="Times New Roman" w:eastAsia="Times New Roman" w:hAnsi="Times New Roman" w:cs="Times New Roman"/>
          <w:i/>
          <w:iCs/>
          <w:color w:val="000000"/>
          <w:lang w:val="en-US"/>
        </w:rPr>
        <w:t xml:space="preserve">The dog </w:t>
      </w:r>
      <w:proofErr w:type="gramStart"/>
      <w:r w:rsidRPr="0012605C">
        <w:rPr>
          <w:rFonts w:ascii="Times New Roman" w:eastAsia="Times New Roman" w:hAnsi="Times New Roman" w:cs="Times New Roman"/>
          <w:i/>
          <w:iCs/>
          <w:color w:val="000000"/>
          <w:lang w:val="en-US"/>
        </w:rPr>
        <w:t>was swiped</w:t>
      </w:r>
      <w:proofErr w:type="gramEnd"/>
      <w:r w:rsidRPr="0012605C">
        <w:rPr>
          <w:rFonts w:ascii="Times New Roman" w:eastAsia="Times New Roman" w:hAnsi="Times New Roman" w:cs="Times New Roman"/>
          <w:i/>
          <w:iCs/>
          <w:color w:val="000000"/>
          <w:lang w:val="en-US"/>
        </w:rPr>
        <w:t xml:space="preserve"> on the nose by the cat.</w:t>
      </w:r>
    </w:p>
    <w:p w:rsidR="0012605C" w:rsidRPr="0012605C" w:rsidRDefault="0012605C" w:rsidP="0012605C">
      <w:pPr>
        <w:numPr>
          <w:ilvl w:val="1"/>
          <w:numId w:val="2"/>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c</w:t>
      </w:r>
    </w:p>
    <w:p w:rsidR="0012605C" w:rsidRPr="0012605C" w:rsidRDefault="0012605C" w:rsidP="0012605C">
      <w:pPr>
        <w:shd w:val="clear" w:color="auto" w:fill="FFFFFF"/>
        <w:spacing w:before="166" w:after="166" w:line="240" w:lineRule="auto"/>
        <w:ind w:left="144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Heavy-NP-shifted: </w:t>
      </w:r>
      <w:r w:rsidRPr="0012605C">
        <w:rPr>
          <w:rFonts w:ascii="Times New Roman" w:eastAsia="Times New Roman" w:hAnsi="Times New Roman" w:cs="Times New Roman"/>
          <w:i/>
          <w:iCs/>
          <w:color w:val="000000"/>
          <w:lang w:val="en-US"/>
        </w:rPr>
        <w:t>The cat swiped on the nose the dog that had frightened it.</w:t>
      </w:r>
    </w:p>
    <w:p w:rsidR="0012605C" w:rsidRPr="0012605C" w:rsidRDefault="0012605C" w:rsidP="0012605C">
      <w:pPr>
        <w:numPr>
          <w:ilvl w:val="1"/>
          <w:numId w:val="2"/>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d</w:t>
      </w:r>
    </w:p>
    <w:p w:rsidR="0012605C" w:rsidRPr="0012605C" w:rsidRDefault="0012605C" w:rsidP="0012605C">
      <w:pPr>
        <w:shd w:val="clear" w:color="auto" w:fill="FFFFFF"/>
        <w:spacing w:before="166" w:after="166" w:line="240" w:lineRule="auto"/>
        <w:ind w:left="1440"/>
        <w:rPr>
          <w:rFonts w:ascii="Times New Roman" w:eastAsia="Times New Roman" w:hAnsi="Times New Roman" w:cs="Times New Roman"/>
          <w:color w:val="000000"/>
          <w:lang w:val="en-US"/>
        </w:rPr>
      </w:pPr>
      <w:proofErr w:type="spellStart"/>
      <w:r w:rsidRPr="0012605C">
        <w:rPr>
          <w:rFonts w:ascii="Times New Roman" w:eastAsia="Times New Roman" w:hAnsi="Times New Roman" w:cs="Times New Roman"/>
          <w:color w:val="000000"/>
          <w:lang w:val="en-US"/>
        </w:rPr>
        <w:t>Topicalization</w:t>
      </w:r>
      <w:proofErr w:type="spellEnd"/>
      <w:r w:rsidRPr="0012605C">
        <w:rPr>
          <w:rFonts w:ascii="Times New Roman" w:eastAsia="Times New Roman" w:hAnsi="Times New Roman" w:cs="Times New Roman"/>
          <w:color w:val="000000"/>
          <w:lang w:val="en-US"/>
        </w:rPr>
        <w:t>: </w:t>
      </w:r>
      <w:r w:rsidRPr="0012605C">
        <w:rPr>
          <w:rFonts w:ascii="Times New Roman" w:eastAsia="Times New Roman" w:hAnsi="Times New Roman" w:cs="Times New Roman"/>
          <w:i/>
          <w:iCs/>
          <w:color w:val="000000"/>
          <w:lang w:val="en-US"/>
        </w:rPr>
        <w:t>The DOG the cat swiped on the nose, while the ferret got away.</w:t>
      </w:r>
    </w:p>
    <w:p w:rsidR="0012605C" w:rsidRPr="0012605C" w:rsidRDefault="0012605C" w:rsidP="0012605C">
      <w:pPr>
        <w:numPr>
          <w:ilvl w:val="1"/>
          <w:numId w:val="2"/>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d</w:t>
      </w:r>
    </w:p>
    <w:p w:rsidR="0012605C" w:rsidRPr="0012605C" w:rsidRDefault="0012605C" w:rsidP="0012605C">
      <w:pPr>
        <w:shd w:val="clear" w:color="auto" w:fill="FFFFFF"/>
        <w:spacing w:before="166" w:after="166" w:line="240" w:lineRule="auto"/>
        <w:ind w:left="144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Prepositional Dative: </w:t>
      </w:r>
      <w:r w:rsidRPr="0012605C">
        <w:rPr>
          <w:rFonts w:ascii="Times New Roman" w:eastAsia="Times New Roman" w:hAnsi="Times New Roman" w:cs="Times New Roman"/>
          <w:i/>
          <w:iCs/>
          <w:color w:val="000000"/>
          <w:lang w:val="en-US"/>
        </w:rPr>
        <w:t>The cat gave a warning to the dog.</w:t>
      </w:r>
    </w:p>
    <w:p w:rsidR="0012605C" w:rsidRPr="0012605C" w:rsidRDefault="0012605C" w:rsidP="0012605C">
      <w:pPr>
        <w:numPr>
          <w:ilvl w:val="1"/>
          <w:numId w:val="2"/>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e</w:t>
      </w:r>
    </w:p>
    <w:p w:rsidR="0012605C" w:rsidRPr="0012605C" w:rsidRDefault="0012605C" w:rsidP="0012605C">
      <w:pPr>
        <w:shd w:val="clear" w:color="auto" w:fill="FFFFFF"/>
        <w:spacing w:before="166" w:after="166" w:line="240" w:lineRule="auto"/>
        <w:ind w:left="144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Double object Dative: </w:t>
      </w:r>
      <w:r w:rsidRPr="0012605C">
        <w:rPr>
          <w:rFonts w:ascii="Times New Roman" w:eastAsia="Times New Roman" w:hAnsi="Times New Roman" w:cs="Times New Roman"/>
          <w:i/>
          <w:iCs/>
          <w:color w:val="000000"/>
          <w:lang w:val="en-US"/>
        </w:rPr>
        <w:t>The cat gave the dog a warning.</w:t>
      </w:r>
    </w:p>
    <w:p w:rsidR="0012605C" w:rsidRPr="0012605C" w:rsidRDefault="0012605C" w:rsidP="0012605C">
      <w:pPr>
        <w:numPr>
          <w:ilvl w:val="1"/>
          <w:numId w:val="2"/>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f</w:t>
      </w:r>
    </w:p>
    <w:p w:rsidR="0012605C" w:rsidRPr="0012605C" w:rsidRDefault="0012605C" w:rsidP="0012605C">
      <w:pPr>
        <w:shd w:val="clear" w:color="auto" w:fill="FFFFFF"/>
        <w:spacing w:before="166" w:after="166" w:line="240" w:lineRule="auto"/>
        <w:ind w:left="1440"/>
        <w:rPr>
          <w:rFonts w:ascii="Times New Roman" w:eastAsia="Times New Roman" w:hAnsi="Times New Roman" w:cs="Times New Roman"/>
          <w:color w:val="000000"/>
          <w:lang w:val="en-US"/>
        </w:rPr>
      </w:pPr>
      <w:proofErr w:type="spellStart"/>
      <w:r w:rsidRPr="0012605C">
        <w:rPr>
          <w:rFonts w:ascii="Times New Roman" w:eastAsia="Times New Roman" w:hAnsi="Times New Roman" w:cs="Times New Roman"/>
          <w:color w:val="000000"/>
          <w:lang w:val="en-US"/>
        </w:rPr>
        <w:t>Clefting</w:t>
      </w:r>
      <w:proofErr w:type="spellEnd"/>
      <w:r w:rsidRPr="0012605C">
        <w:rPr>
          <w:rFonts w:ascii="Times New Roman" w:eastAsia="Times New Roman" w:hAnsi="Times New Roman" w:cs="Times New Roman"/>
          <w:color w:val="000000"/>
          <w:lang w:val="en-US"/>
        </w:rPr>
        <w:t>: </w:t>
      </w:r>
      <w:proofErr w:type="gramStart"/>
      <w:r w:rsidRPr="0012605C">
        <w:rPr>
          <w:rFonts w:ascii="Times New Roman" w:eastAsia="Times New Roman" w:hAnsi="Times New Roman" w:cs="Times New Roman"/>
          <w:i/>
          <w:iCs/>
          <w:color w:val="000000"/>
          <w:lang w:val="en-US"/>
        </w:rPr>
        <w:t>It was the dog that the cat swiped</w:t>
      </w:r>
      <w:proofErr w:type="gramEnd"/>
      <w:r w:rsidRPr="0012605C">
        <w:rPr>
          <w:rFonts w:ascii="Times New Roman" w:eastAsia="Times New Roman" w:hAnsi="Times New Roman" w:cs="Times New Roman"/>
          <w:i/>
          <w:iCs/>
          <w:color w:val="000000"/>
          <w:lang w:val="en-US"/>
        </w:rPr>
        <w:t xml:space="preserve"> on the nose</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It is widely argued that a function of word order variation is to mark information structure, following the broad generalization that given or more accessible information precedes new or less accessible information</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instrText>
      </w:r>
      <w:r w:rsidR="005648D9" w:rsidRPr="005648D9">
        <w:rPr>
          <w:lang w:val="en-US"/>
        </w:rPr>
        <w:instrText xml:space="preserve">/www.ncbi.nlm.nih.gov/pmc/articles/PMC4491328/" \l "R1" </w:instrText>
      </w:r>
      <w:r w:rsidR="005648D9">
        <w:fldChar w:fldCharType="separate"/>
      </w:r>
      <w:r w:rsidRPr="0012605C">
        <w:rPr>
          <w:rFonts w:ascii="Times New Roman" w:eastAsia="Times New Roman" w:hAnsi="Times New Roman" w:cs="Times New Roman"/>
          <w:color w:val="642A8F"/>
          <w:u w:val="single"/>
          <w:lang w:val="en-US"/>
        </w:rPr>
        <w:t>1</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w:t>
      </w:r>
      <w:hyperlink r:id="rId18" w:anchor="R6" w:history="1">
        <w:r w:rsidRPr="0012605C">
          <w:rPr>
            <w:rFonts w:ascii="Times New Roman" w:eastAsia="Times New Roman" w:hAnsi="Times New Roman" w:cs="Times New Roman"/>
            <w:color w:val="642A8F"/>
            <w:u w:val="single"/>
            <w:lang w:val="en-US"/>
          </w:rPr>
          <w:t>6</w:t>
        </w:r>
      </w:hyperlink>
      <w:r w:rsidRPr="0012605C">
        <w:rPr>
          <w:rFonts w:ascii="Times New Roman" w:eastAsia="Times New Roman" w:hAnsi="Times New Roman" w:cs="Times New Roman"/>
          <w:color w:val="000000"/>
          <w:lang w:val="en-US"/>
        </w:rPr>
        <w:t>,</w:t>
      </w:r>
      <w:hyperlink r:id="rId19" w:anchor="R29" w:history="1">
        <w:r w:rsidRPr="0012605C">
          <w:rPr>
            <w:rFonts w:ascii="Times New Roman" w:eastAsia="Times New Roman" w:hAnsi="Times New Roman" w:cs="Times New Roman"/>
            <w:color w:val="642A8F"/>
            <w:u w:val="single"/>
            <w:lang w:val="en-US"/>
          </w:rPr>
          <w:t>29</w:t>
        </w:r>
      </w:hyperlink>
      <w:r w:rsidRPr="0012605C">
        <w:rPr>
          <w:rFonts w:ascii="Times New Roman" w:eastAsia="Times New Roman" w:hAnsi="Times New Roman" w:cs="Times New Roman"/>
          <w:color w:val="000000"/>
          <w:lang w:val="en-US"/>
        </w:rPr>
        <w:t>]. A related effect is the tendency to put long and complex phrases later in the utterance, and relatively shorter ones earlier (ex. 2c)</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"https://www.ncbi.nlm.nih.gov/pmc/articles/PMC4491328/" \l "R30" </w:instrText>
      </w:r>
      <w:r w:rsidR="005648D9">
        <w:fldChar w:fldCharType="separate"/>
      </w:r>
      <w:r w:rsidRPr="0012605C">
        <w:rPr>
          <w:rFonts w:ascii="Times New Roman" w:eastAsia="Times New Roman" w:hAnsi="Times New Roman" w:cs="Times New Roman"/>
          <w:color w:val="642A8F"/>
          <w:u w:val="single"/>
          <w:lang w:val="en-US"/>
        </w:rPr>
        <w:t>30</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These two patterns are not independent, because short phrases tend to refer to given and topical information. Nevertheless, there is evidence that phrase complexity and information structure have independent effects on word order</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"https://www.ncbi.nlm.nih.gov/pmc/articles/PMC4491328/" \l "R47" </w:instrText>
      </w:r>
      <w:r w:rsidR="005648D9">
        <w:fldChar w:fldCharType="separate"/>
      </w:r>
      <w:r w:rsidRPr="0012605C">
        <w:rPr>
          <w:rFonts w:ascii="Times New Roman" w:eastAsia="Times New Roman" w:hAnsi="Times New Roman" w:cs="Times New Roman"/>
          <w:color w:val="642A8F"/>
          <w:u w:val="single"/>
          <w:lang w:val="en-US"/>
        </w:rPr>
        <w:t>47</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The examples in (2) come from English, which has relatively limited word order variation, and most of the variation comes from non-canonical word orders</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"https://www.ncbi.nlm.nih.gov/pmc/articles/PMC4491328/" \l "R31" </w:instrText>
      </w:r>
      <w:r w:rsidR="005648D9">
        <w:fldChar w:fldCharType="separate"/>
      </w:r>
      <w:r w:rsidRPr="0012605C">
        <w:rPr>
          <w:rFonts w:ascii="Times New Roman" w:eastAsia="Times New Roman" w:hAnsi="Times New Roman" w:cs="Times New Roman"/>
          <w:color w:val="642A8F"/>
          <w:u w:val="single"/>
          <w:lang w:val="en-US"/>
        </w:rPr>
        <w:t>31</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Many other languages – including Finnish, Japanese, Korean, German, Turkish, Mayan languages and West African languages – allow even freer variation of word order. Similar to English, word order reflects information packaging, generally following a given-new order. For example, in Finnish, subjects canonically precede objects, but objects can occur before subjects when they have already been mentioned in the preceding discourse (ex. 3</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"https://www.ncbi.nlm.nih.gov/pmc/articles/PMC4491328/" \l "R32" </w:instrText>
      </w:r>
      <w:r w:rsidR="005648D9">
        <w:fldChar w:fldCharType="separate"/>
      </w:r>
      <w:r w:rsidRPr="0012605C">
        <w:rPr>
          <w:rFonts w:ascii="Times New Roman" w:eastAsia="Times New Roman" w:hAnsi="Times New Roman" w:cs="Times New Roman"/>
          <w:color w:val="642A8F"/>
          <w:u w:val="single"/>
          <w:lang w:val="en-US"/>
        </w:rPr>
        <w:t>32</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xml:space="preserve">]. </w:t>
      </w:r>
      <w:r w:rsidRPr="0012605C">
        <w:rPr>
          <w:rFonts w:ascii="Times New Roman" w:eastAsia="Times New Roman" w:hAnsi="Times New Roman" w:cs="Times New Roman"/>
          <w:color w:val="000000"/>
          <w:lang w:val="en-US"/>
        </w:rPr>
        <w:lastRenderedPageBreak/>
        <w:t xml:space="preserve">Word order </w:t>
      </w:r>
      <w:proofErr w:type="gramStart"/>
      <w:r w:rsidRPr="0012605C">
        <w:rPr>
          <w:rFonts w:ascii="Times New Roman" w:eastAsia="Times New Roman" w:hAnsi="Times New Roman" w:cs="Times New Roman"/>
          <w:color w:val="000000"/>
          <w:lang w:val="en-US"/>
        </w:rPr>
        <w:t>can also be used</w:t>
      </w:r>
      <w:proofErr w:type="gramEnd"/>
      <w:r w:rsidRPr="0012605C">
        <w:rPr>
          <w:rFonts w:ascii="Times New Roman" w:eastAsia="Times New Roman" w:hAnsi="Times New Roman" w:cs="Times New Roman"/>
          <w:color w:val="000000"/>
          <w:lang w:val="en-US"/>
        </w:rPr>
        <w:t xml:space="preserve"> to mark focus similar to clefts in English (e.g. Finnish OSV and SOV order, ex. 3(c)).</w:t>
      </w:r>
    </w:p>
    <w:p w:rsidR="0012605C" w:rsidRPr="0012605C" w:rsidRDefault="0012605C" w:rsidP="0012605C">
      <w:pPr>
        <w:numPr>
          <w:ilvl w:val="0"/>
          <w:numId w:val="3"/>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(3)</w:t>
      </w:r>
    </w:p>
    <w:p w:rsidR="0012605C" w:rsidRPr="0012605C" w:rsidRDefault="0012605C" w:rsidP="0012605C">
      <w:pPr>
        <w:shd w:val="clear" w:color="auto" w:fill="FFFFFF"/>
        <w:spacing w:before="166" w:after="166" w:line="240" w:lineRule="auto"/>
        <w:ind w:left="720"/>
        <w:rPr>
          <w:rFonts w:ascii="Times New Roman" w:eastAsia="Times New Roman" w:hAnsi="Times New Roman" w:cs="Times New Roman"/>
          <w:color w:val="000000"/>
        </w:rPr>
      </w:pPr>
      <w:r w:rsidRPr="0012605C">
        <w:rPr>
          <w:rFonts w:ascii="Times New Roman" w:eastAsia="Times New Roman" w:hAnsi="Times New Roman" w:cs="Times New Roman"/>
          <w:color w:val="000000"/>
        </w:rPr>
        <w:t> </w:t>
      </w:r>
    </w:p>
    <w:p w:rsidR="0012605C" w:rsidRPr="0012605C" w:rsidRDefault="0012605C" w:rsidP="0012605C">
      <w:pPr>
        <w:numPr>
          <w:ilvl w:val="1"/>
          <w:numId w:val="3"/>
        </w:numPr>
        <w:shd w:val="clear" w:color="auto" w:fill="FFFFFF"/>
        <w:spacing w:before="166" w:after="166" w:line="240" w:lineRule="auto"/>
        <w:rPr>
          <w:rFonts w:ascii="Times New Roman" w:eastAsia="Times New Roman" w:hAnsi="Times New Roman" w:cs="Times New Roman"/>
          <w:color w:val="000000"/>
        </w:rPr>
      </w:pPr>
      <w:proofErr w:type="spellStart"/>
      <w:r w:rsidRPr="0012605C">
        <w:rPr>
          <w:rFonts w:ascii="Times New Roman" w:eastAsia="Times New Roman" w:hAnsi="Times New Roman" w:cs="Times New Roman"/>
          <w:color w:val="000000"/>
        </w:rPr>
        <w:t>What</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did</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Esa</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read</w:t>
      </w:r>
      <w:proofErr w:type="spellEnd"/>
      <w:r w:rsidRPr="0012605C">
        <w:rPr>
          <w:rFonts w:ascii="Times New Roman" w:eastAsia="Times New Roman" w:hAnsi="Times New Roman" w:cs="Times New Roman"/>
          <w:color w:val="000000"/>
        </w:rPr>
        <w:t>?</w:t>
      </w:r>
    </w:p>
    <w:tbl>
      <w:tblPr>
        <w:tblW w:w="0" w:type="auto"/>
        <w:tblInd w:w="1440" w:type="dxa"/>
        <w:tblCellMar>
          <w:top w:w="15" w:type="dxa"/>
          <w:left w:w="15" w:type="dxa"/>
          <w:bottom w:w="15" w:type="dxa"/>
          <w:right w:w="15" w:type="dxa"/>
        </w:tblCellMar>
        <w:tblLook w:val="04A0" w:firstRow="1" w:lastRow="0" w:firstColumn="1" w:lastColumn="0" w:noHBand="0" w:noVBand="1"/>
      </w:tblPr>
      <w:tblGrid>
        <w:gridCol w:w="1015"/>
        <w:gridCol w:w="537"/>
        <w:gridCol w:w="1070"/>
        <w:gridCol w:w="1432"/>
      </w:tblGrid>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Esa</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luki</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kirjan</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Finnish</w:t>
            </w:r>
            <w:proofErr w:type="spellEnd"/>
            <w:r w:rsidRPr="0012605C">
              <w:rPr>
                <w:rFonts w:ascii="Times New Roman" w:eastAsia="Times New Roman" w:hAnsi="Times New Roman" w:cs="Times New Roman"/>
                <w:sz w:val="20"/>
                <w:szCs w:val="20"/>
              </w:rPr>
              <w:t>: SVO)</w:t>
            </w:r>
          </w:p>
        </w:tc>
      </w:tr>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Esa</w:t>
            </w:r>
            <w:proofErr w:type="spellEnd"/>
            <w:r w:rsidRPr="0012605C">
              <w:rPr>
                <w:rFonts w:ascii="Times New Roman" w:eastAsia="Times New Roman" w:hAnsi="Times New Roman" w:cs="Times New Roman"/>
                <w:sz w:val="20"/>
                <w:szCs w:val="20"/>
              </w:rPr>
              <w:t>-NOM</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read</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book</w:t>
            </w:r>
            <w:proofErr w:type="spellEnd"/>
            <w:r w:rsidRPr="0012605C">
              <w:rPr>
                <w:rFonts w:ascii="Times New Roman" w:eastAsia="Times New Roman" w:hAnsi="Times New Roman" w:cs="Times New Roman"/>
                <w:sz w:val="20"/>
                <w:szCs w:val="20"/>
              </w:rPr>
              <w:t>-ACC</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
        </w:tc>
      </w:tr>
      <w:tr w:rsidR="0012605C" w:rsidRPr="005648D9" w:rsidTr="0012605C">
        <w:tc>
          <w:tcPr>
            <w:tcW w:w="0" w:type="auto"/>
            <w:gridSpan w:val="4"/>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lang w:val="en-US"/>
              </w:rPr>
            </w:pPr>
            <w:r w:rsidRPr="0012605C">
              <w:rPr>
                <w:rFonts w:ascii="Times New Roman" w:eastAsia="Times New Roman" w:hAnsi="Times New Roman" w:cs="Times New Roman"/>
                <w:sz w:val="20"/>
                <w:szCs w:val="20"/>
                <w:lang w:val="en-US"/>
              </w:rPr>
              <w:t>‘</w:t>
            </w:r>
            <w:proofErr w:type="spellStart"/>
            <w:r w:rsidRPr="0012605C">
              <w:rPr>
                <w:rFonts w:ascii="Times New Roman" w:eastAsia="Times New Roman" w:hAnsi="Times New Roman" w:cs="Times New Roman"/>
                <w:sz w:val="20"/>
                <w:szCs w:val="20"/>
                <w:lang w:val="en-US"/>
              </w:rPr>
              <w:t>Esa</w:t>
            </w:r>
            <w:proofErr w:type="spellEnd"/>
            <w:r w:rsidRPr="0012605C">
              <w:rPr>
                <w:rFonts w:ascii="Times New Roman" w:eastAsia="Times New Roman" w:hAnsi="Times New Roman" w:cs="Times New Roman"/>
                <w:sz w:val="20"/>
                <w:szCs w:val="20"/>
                <w:lang w:val="en-US"/>
              </w:rPr>
              <w:t xml:space="preserve"> read a book.’</w:t>
            </w:r>
          </w:p>
        </w:tc>
      </w:tr>
    </w:tbl>
    <w:p w:rsidR="0012605C" w:rsidRPr="0012605C" w:rsidRDefault="0012605C" w:rsidP="0012605C">
      <w:pPr>
        <w:numPr>
          <w:ilvl w:val="1"/>
          <w:numId w:val="3"/>
        </w:numPr>
        <w:shd w:val="clear" w:color="auto" w:fill="FFFFFF"/>
        <w:spacing w:before="166" w:after="166" w:line="240" w:lineRule="auto"/>
        <w:rPr>
          <w:rFonts w:ascii="Times New Roman" w:eastAsia="Times New Roman" w:hAnsi="Times New Roman" w:cs="Times New Roman"/>
          <w:color w:val="000000"/>
        </w:rPr>
      </w:pPr>
      <w:proofErr w:type="spellStart"/>
      <w:r w:rsidRPr="0012605C">
        <w:rPr>
          <w:rFonts w:ascii="Times New Roman" w:eastAsia="Times New Roman" w:hAnsi="Times New Roman" w:cs="Times New Roman"/>
          <w:color w:val="000000"/>
        </w:rPr>
        <w:t>Who</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read</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the</w:t>
      </w:r>
      <w:proofErr w:type="spellEnd"/>
      <w:r w:rsidRPr="0012605C">
        <w:rPr>
          <w:rFonts w:ascii="Times New Roman" w:eastAsia="Times New Roman" w:hAnsi="Times New Roman" w:cs="Times New Roman"/>
          <w:color w:val="000000"/>
        </w:rPr>
        <w:t xml:space="preserve"> </w:t>
      </w:r>
      <w:proofErr w:type="spellStart"/>
      <w:r w:rsidRPr="0012605C">
        <w:rPr>
          <w:rFonts w:ascii="Times New Roman" w:eastAsia="Times New Roman" w:hAnsi="Times New Roman" w:cs="Times New Roman"/>
          <w:color w:val="000000"/>
        </w:rPr>
        <w:t>book</w:t>
      </w:r>
      <w:proofErr w:type="spellEnd"/>
      <w:r w:rsidRPr="0012605C">
        <w:rPr>
          <w:rFonts w:ascii="Times New Roman" w:eastAsia="Times New Roman" w:hAnsi="Times New Roman" w:cs="Times New Roman"/>
          <w:color w:val="000000"/>
        </w:rPr>
        <w:t>?</w:t>
      </w:r>
    </w:p>
    <w:tbl>
      <w:tblPr>
        <w:tblW w:w="0" w:type="auto"/>
        <w:tblInd w:w="1440" w:type="dxa"/>
        <w:tblCellMar>
          <w:top w:w="15" w:type="dxa"/>
          <w:left w:w="15" w:type="dxa"/>
          <w:bottom w:w="15" w:type="dxa"/>
          <w:right w:w="15" w:type="dxa"/>
        </w:tblCellMar>
        <w:tblLook w:val="04A0" w:firstRow="1" w:lastRow="0" w:firstColumn="1" w:lastColumn="0" w:noHBand="0" w:noVBand="1"/>
      </w:tblPr>
      <w:tblGrid>
        <w:gridCol w:w="1156"/>
        <w:gridCol w:w="528"/>
        <w:gridCol w:w="1063"/>
        <w:gridCol w:w="1500"/>
      </w:tblGrid>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Kirjan</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luki</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Esa</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Finnish</w:t>
            </w:r>
            <w:proofErr w:type="spellEnd"/>
            <w:r w:rsidRPr="0012605C">
              <w:rPr>
                <w:rFonts w:ascii="Times New Roman" w:eastAsia="Times New Roman" w:hAnsi="Times New Roman" w:cs="Times New Roman"/>
                <w:sz w:val="20"/>
                <w:szCs w:val="20"/>
              </w:rPr>
              <w:t>: OVS)</w:t>
            </w:r>
          </w:p>
        </w:tc>
      </w:tr>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Book</w:t>
            </w:r>
            <w:proofErr w:type="spellEnd"/>
            <w:r w:rsidRPr="0012605C">
              <w:rPr>
                <w:rFonts w:ascii="Times New Roman" w:eastAsia="Times New Roman" w:hAnsi="Times New Roman" w:cs="Times New Roman"/>
                <w:sz w:val="20"/>
                <w:szCs w:val="20"/>
              </w:rPr>
              <w:t>-ACC</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luki</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Esa</w:t>
            </w:r>
            <w:proofErr w:type="spellEnd"/>
            <w:r w:rsidRPr="0012605C">
              <w:rPr>
                <w:rFonts w:ascii="Times New Roman" w:eastAsia="Times New Roman" w:hAnsi="Times New Roman" w:cs="Times New Roman"/>
                <w:sz w:val="20"/>
                <w:szCs w:val="20"/>
              </w:rPr>
              <w:t>-NOM</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
        </w:tc>
      </w:tr>
      <w:tr w:rsidR="0012605C" w:rsidRPr="005648D9" w:rsidTr="0012605C">
        <w:tc>
          <w:tcPr>
            <w:tcW w:w="0" w:type="auto"/>
            <w:gridSpan w:val="4"/>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lang w:val="en-US"/>
              </w:rPr>
            </w:pPr>
            <w:r w:rsidRPr="0012605C">
              <w:rPr>
                <w:rFonts w:ascii="Times New Roman" w:eastAsia="Times New Roman" w:hAnsi="Times New Roman" w:cs="Times New Roman"/>
                <w:sz w:val="20"/>
                <w:szCs w:val="20"/>
                <w:lang w:val="en-US"/>
              </w:rPr>
              <w:t>‘</w:t>
            </w:r>
            <w:proofErr w:type="spellStart"/>
            <w:r w:rsidRPr="0012605C">
              <w:rPr>
                <w:rFonts w:ascii="Times New Roman" w:eastAsia="Times New Roman" w:hAnsi="Times New Roman" w:cs="Times New Roman"/>
                <w:sz w:val="20"/>
                <w:szCs w:val="20"/>
                <w:lang w:val="en-US"/>
              </w:rPr>
              <w:t>Esa</w:t>
            </w:r>
            <w:proofErr w:type="spellEnd"/>
            <w:r w:rsidRPr="0012605C">
              <w:rPr>
                <w:rFonts w:ascii="Times New Roman" w:eastAsia="Times New Roman" w:hAnsi="Times New Roman" w:cs="Times New Roman"/>
                <w:sz w:val="20"/>
                <w:szCs w:val="20"/>
                <w:lang w:val="en-US"/>
              </w:rPr>
              <w:t xml:space="preserve"> read the book.’ / ‘The book was read by </w:t>
            </w:r>
            <w:proofErr w:type="spellStart"/>
            <w:r w:rsidRPr="0012605C">
              <w:rPr>
                <w:rFonts w:ascii="Times New Roman" w:eastAsia="Times New Roman" w:hAnsi="Times New Roman" w:cs="Times New Roman"/>
                <w:sz w:val="20"/>
                <w:szCs w:val="20"/>
                <w:lang w:val="en-US"/>
              </w:rPr>
              <w:t>Esa</w:t>
            </w:r>
            <w:proofErr w:type="spellEnd"/>
            <w:r w:rsidRPr="0012605C">
              <w:rPr>
                <w:rFonts w:ascii="Times New Roman" w:eastAsia="Times New Roman" w:hAnsi="Times New Roman" w:cs="Times New Roman"/>
                <w:sz w:val="20"/>
                <w:szCs w:val="20"/>
                <w:lang w:val="en-US"/>
              </w:rPr>
              <w:t>.’</w:t>
            </w:r>
          </w:p>
        </w:tc>
      </w:tr>
    </w:tbl>
    <w:p w:rsidR="0012605C" w:rsidRPr="0012605C" w:rsidRDefault="0012605C" w:rsidP="0012605C">
      <w:pPr>
        <w:numPr>
          <w:ilvl w:val="1"/>
          <w:numId w:val="3"/>
        </w:numPr>
        <w:shd w:val="clear" w:color="auto" w:fill="FFFFFF"/>
        <w:spacing w:before="166" w:after="166" w:line="240" w:lineRule="auto"/>
        <w:rPr>
          <w:rFonts w:ascii="Times New Roman" w:eastAsia="Times New Roman" w:hAnsi="Times New Roman" w:cs="Times New Roman"/>
          <w:color w:val="000000"/>
        </w:rPr>
      </w:pPr>
      <w:r w:rsidRPr="0012605C">
        <w:rPr>
          <w:rFonts w:ascii="Times New Roman" w:eastAsia="Times New Roman" w:hAnsi="Times New Roman" w:cs="Times New Roman"/>
          <w:color w:val="000000"/>
        </w:rPr>
        <w:t> </w:t>
      </w:r>
    </w:p>
    <w:tbl>
      <w:tblPr>
        <w:tblW w:w="0" w:type="auto"/>
        <w:tblInd w:w="1440" w:type="dxa"/>
        <w:tblCellMar>
          <w:top w:w="15" w:type="dxa"/>
          <w:left w:w="15" w:type="dxa"/>
          <w:bottom w:w="15" w:type="dxa"/>
          <w:right w:w="15" w:type="dxa"/>
        </w:tblCellMar>
        <w:tblLook w:val="04A0" w:firstRow="1" w:lastRow="0" w:firstColumn="1" w:lastColumn="0" w:noHBand="0" w:noVBand="1"/>
      </w:tblPr>
      <w:tblGrid>
        <w:gridCol w:w="1104"/>
        <w:gridCol w:w="1015"/>
        <w:gridCol w:w="537"/>
        <w:gridCol w:w="1432"/>
      </w:tblGrid>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Kirjan</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Esa</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luki</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r w:rsidRPr="0012605C">
              <w:rPr>
                <w:rFonts w:ascii="Times New Roman" w:eastAsia="Times New Roman" w:hAnsi="Times New Roman" w:cs="Times New Roman"/>
                <w:sz w:val="20"/>
                <w:szCs w:val="20"/>
              </w:rPr>
              <w:t>(</w:t>
            </w:r>
            <w:proofErr w:type="spellStart"/>
            <w:r w:rsidRPr="0012605C">
              <w:rPr>
                <w:rFonts w:ascii="Times New Roman" w:eastAsia="Times New Roman" w:hAnsi="Times New Roman" w:cs="Times New Roman"/>
                <w:sz w:val="20"/>
                <w:szCs w:val="20"/>
              </w:rPr>
              <w:t>Finnish</w:t>
            </w:r>
            <w:proofErr w:type="spellEnd"/>
            <w:r w:rsidRPr="0012605C">
              <w:rPr>
                <w:rFonts w:ascii="Times New Roman" w:eastAsia="Times New Roman" w:hAnsi="Times New Roman" w:cs="Times New Roman"/>
                <w:sz w:val="20"/>
                <w:szCs w:val="20"/>
              </w:rPr>
              <w:t>: OSV)</w:t>
            </w:r>
          </w:p>
        </w:tc>
      </w:tr>
      <w:tr w:rsidR="0012605C" w:rsidRPr="0012605C" w:rsidTr="0012605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Book</w:t>
            </w:r>
            <w:proofErr w:type="spellEnd"/>
            <w:r w:rsidRPr="0012605C">
              <w:rPr>
                <w:rFonts w:ascii="Times New Roman" w:eastAsia="Times New Roman" w:hAnsi="Times New Roman" w:cs="Times New Roman"/>
                <w:sz w:val="20"/>
                <w:szCs w:val="20"/>
              </w:rPr>
              <w:t>-ACC</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Esa</w:t>
            </w:r>
            <w:proofErr w:type="spellEnd"/>
            <w:r w:rsidRPr="0012605C">
              <w:rPr>
                <w:rFonts w:ascii="Times New Roman" w:eastAsia="Times New Roman" w:hAnsi="Times New Roman" w:cs="Times New Roman"/>
                <w:sz w:val="20"/>
                <w:szCs w:val="20"/>
              </w:rPr>
              <w:t>-NOM</w:t>
            </w:r>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roofErr w:type="spellStart"/>
            <w:r w:rsidRPr="0012605C">
              <w:rPr>
                <w:rFonts w:ascii="Times New Roman" w:eastAsia="Times New Roman" w:hAnsi="Times New Roman" w:cs="Times New Roman"/>
                <w:sz w:val="20"/>
                <w:szCs w:val="20"/>
              </w:rPr>
              <w:t>read</w:t>
            </w:r>
            <w:proofErr w:type="spellEnd"/>
          </w:p>
        </w:tc>
        <w:tc>
          <w:tcPr>
            <w:tcW w:w="0" w:type="auto"/>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rPr>
            </w:pPr>
          </w:p>
        </w:tc>
      </w:tr>
      <w:tr w:rsidR="0012605C" w:rsidRPr="005648D9" w:rsidTr="0012605C">
        <w:tc>
          <w:tcPr>
            <w:tcW w:w="0" w:type="auto"/>
            <w:gridSpan w:val="4"/>
            <w:tcBorders>
              <w:top w:val="nil"/>
              <w:left w:val="nil"/>
              <w:bottom w:val="nil"/>
              <w:right w:val="nil"/>
            </w:tcBorders>
            <w:tcMar>
              <w:top w:w="48" w:type="dxa"/>
              <w:left w:w="96" w:type="dxa"/>
              <w:bottom w:w="48" w:type="dxa"/>
              <w:right w:w="96" w:type="dxa"/>
            </w:tcMar>
            <w:hideMark/>
          </w:tcPr>
          <w:p w:rsidR="0012605C" w:rsidRPr="0012605C" w:rsidRDefault="0012605C" w:rsidP="0012605C">
            <w:pPr>
              <w:spacing w:before="332" w:after="332" w:line="393" w:lineRule="atLeast"/>
              <w:rPr>
                <w:rFonts w:ascii="Times New Roman" w:eastAsia="Times New Roman" w:hAnsi="Times New Roman" w:cs="Times New Roman"/>
                <w:sz w:val="20"/>
                <w:szCs w:val="20"/>
                <w:lang w:val="en-US"/>
              </w:rPr>
            </w:pPr>
            <w:r w:rsidRPr="0012605C">
              <w:rPr>
                <w:rFonts w:ascii="Times New Roman" w:eastAsia="Times New Roman" w:hAnsi="Times New Roman" w:cs="Times New Roman"/>
                <w:sz w:val="20"/>
                <w:szCs w:val="20"/>
                <w:lang w:val="en-US"/>
              </w:rPr>
              <w:t xml:space="preserve">‘It was the book that </w:t>
            </w:r>
            <w:proofErr w:type="spellStart"/>
            <w:r w:rsidRPr="0012605C">
              <w:rPr>
                <w:rFonts w:ascii="Times New Roman" w:eastAsia="Times New Roman" w:hAnsi="Times New Roman" w:cs="Times New Roman"/>
                <w:sz w:val="20"/>
                <w:szCs w:val="20"/>
                <w:lang w:val="en-US"/>
              </w:rPr>
              <w:t>Esa</w:t>
            </w:r>
            <w:proofErr w:type="spellEnd"/>
            <w:r w:rsidRPr="0012605C">
              <w:rPr>
                <w:rFonts w:ascii="Times New Roman" w:eastAsia="Times New Roman" w:hAnsi="Times New Roman" w:cs="Times New Roman"/>
                <w:sz w:val="20"/>
                <w:szCs w:val="20"/>
                <w:lang w:val="en-US"/>
              </w:rPr>
              <w:t xml:space="preserve"> read.’</w:t>
            </w:r>
          </w:p>
        </w:tc>
      </w:tr>
    </w:tbl>
    <w:p w:rsidR="0012605C" w:rsidRPr="0012605C" w:rsidRDefault="0012605C" w:rsidP="0012605C">
      <w:pPr>
        <w:shd w:val="clear" w:color="auto" w:fill="FFFFFF"/>
        <w:spacing w:before="308" w:after="154" w:line="300" w:lineRule="atLeast"/>
        <w:outlineLvl w:val="2"/>
        <w:rPr>
          <w:rFonts w:ascii="Arial" w:eastAsia="Times New Roman" w:hAnsi="Arial" w:cs="Arial"/>
          <w:color w:val="724128"/>
          <w:lang w:val="en-US"/>
        </w:rPr>
      </w:pPr>
      <w:r w:rsidRPr="0012605C">
        <w:rPr>
          <w:rFonts w:ascii="Arial" w:eastAsia="Times New Roman" w:hAnsi="Arial" w:cs="Arial"/>
          <w:color w:val="724128"/>
          <w:lang w:val="en-US"/>
        </w:rPr>
        <w:t>Prosody and Intonation</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lastRenderedPageBreak/>
        <w:t xml:space="preserve">In languages like English, information structure </w:t>
      </w:r>
      <w:proofErr w:type="gramStart"/>
      <w:r w:rsidRPr="0012605C">
        <w:rPr>
          <w:rFonts w:ascii="Times New Roman" w:eastAsia="Times New Roman" w:hAnsi="Times New Roman" w:cs="Times New Roman"/>
          <w:color w:val="000000"/>
          <w:lang w:val="en-US"/>
        </w:rPr>
        <w:t>is reflected</w:t>
      </w:r>
      <w:proofErr w:type="gramEnd"/>
      <w:r w:rsidRPr="0012605C">
        <w:rPr>
          <w:rFonts w:ascii="Times New Roman" w:eastAsia="Times New Roman" w:hAnsi="Times New Roman" w:cs="Times New Roman"/>
          <w:color w:val="000000"/>
          <w:lang w:val="en-US"/>
        </w:rPr>
        <w:t xml:space="preserve"> in the prosody of speech. </w:t>
      </w:r>
      <w:r w:rsidRPr="0012605C">
        <w:rPr>
          <w:rFonts w:ascii="Times New Roman" w:eastAsia="Times New Roman" w:hAnsi="Times New Roman" w:cs="Times New Roman"/>
          <w:i/>
          <w:iCs/>
          <w:color w:val="000000"/>
          <w:lang w:val="en-US"/>
        </w:rPr>
        <w:t>Prosody</w:t>
      </w:r>
      <w:r w:rsidRPr="0012605C">
        <w:rPr>
          <w:rFonts w:ascii="Times New Roman" w:eastAsia="Times New Roman" w:hAnsi="Times New Roman" w:cs="Times New Roman"/>
          <w:color w:val="000000"/>
          <w:lang w:val="en-US"/>
        </w:rPr>
        <w:t xml:space="preserve"> includes syllable stress and </w:t>
      </w:r>
      <w:proofErr w:type="spellStart"/>
      <w:r w:rsidRPr="0012605C">
        <w:rPr>
          <w:rFonts w:ascii="Times New Roman" w:eastAsia="Times New Roman" w:hAnsi="Times New Roman" w:cs="Times New Roman"/>
          <w:color w:val="000000"/>
          <w:lang w:val="en-US"/>
        </w:rPr>
        <w:t>intonational</w:t>
      </w:r>
      <w:proofErr w:type="spellEnd"/>
      <w:r w:rsidRPr="0012605C">
        <w:rPr>
          <w:rFonts w:ascii="Times New Roman" w:eastAsia="Times New Roman" w:hAnsi="Times New Roman" w:cs="Times New Roman"/>
          <w:color w:val="000000"/>
          <w:lang w:val="en-US"/>
        </w:rPr>
        <w:t xml:space="preserve"> phrasing, and the rhythmic structure of an utterance. A subpart of prosody, </w:t>
      </w:r>
      <w:r w:rsidRPr="0012605C">
        <w:rPr>
          <w:rFonts w:ascii="Times New Roman" w:eastAsia="Times New Roman" w:hAnsi="Times New Roman" w:cs="Times New Roman"/>
          <w:i/>
          <w:iCs/>
          <w:color w:val="000000"/>
          <w:lang w:val="en-US"/>
        </w:rPr>
        <w:t>intonation</w:t>
      </w:r>
      <w:r w:rsidRPr="0012605C">
        <w:rPr>
          <w:rFonts w:ascii="Times New Roman" w:eastAsia="Times New Roman" w:hAnsi="Times New Roman" w:cs="Times New Roman"/>
          <w:color w:val="000000"/>
          <w:lang w:val="en-US"/>
        </w:rPr>
        <w:t xml:space="preserve">, operates independently of rhythmic prosody, and marks the information or focus structure of a sentence. The </w:t>
      </w:r>
      <w:proofErr w:type="spellStart"/>
      <w:r w:rsidRPr="0012605C">
        <w:rPr>
          <w:rFonts w:ascii="Times New Roman" w:eastAsia="Times New Roman" w:hAnsi="Times New Roman" w:cs="Times New Roman"/>
          <w:color w:val="000000"/>
          <w:lang w:val="en-US"/>
        </w:rPr>
        <w:t>intonational</w:t>
      </w:r>
      <w:proofErr w:type="spellEnd"/>
      <w:r w:rsidRPr="0012605C">
        <w:rPr>
          <w:rFonts w:ascii="Times New Roman" w:eastAsia="Times New Roman" w:hAnsi="Times New Roman" w:cs="Times New Roman"/>
          <w:color w:val="000000"/>
          <w:lang w:val="en-US"/>
        </w:rPr>
        <w:t xml:space="preserve"> structure of an utterance determines which words receive </w:t>
      </w:r>
      <w:r w:rsidRPr="0012605C">
        <w:rPr>
          <w:rFonts w:ascii="Times New Roman" w:eastAsia="Times New Roman" w:hAnsi="Times New Roman" w:cs="Times New Roman"/>
          <w:i/>
          <w:iCs/>
          <w:color w:val="000000"/>
          <w:lang w:val="en-US"/>
        </w:rPr>
        <w:t>accents</w:t>
      </w:r>
      <w:r w:rsidRPr="0012605C">
        <w:rPr>
          <w:rFonts w:ascii="Times New Roman" w:eastAsia="Times New Roman" w:hAnsi="Times New Roman" w:cs="Times New Roman"/>
          <w:color w:val="000000"/>
          <w:lang w:val="en-US"/>
        </w:rPr>
        <w:t xml:space="preserve">, i.e. which words sound more acoustically prominent. Accents </w:t>
      </w:r>
      <w:proofErr w:type="gramStart"/>
      <w:r w:rsidRPr="0012605C">
        <w:rPr>
          <w:rFonts w:ascii="Times New Roman" w:eastAsia="Times New Roman" w:hAnsi="Times New Roman" w:cs="Times New Roman"/>
          <w:color w:val="000000"/>
          <w:lang w:val="en-US"/>
        </w:rPr>
        <w:t>are commonly realized</w:t>
      </w:r>
      <w:proofErr w:type="gramEnd"/>
      <w:r w:rsidRPr="0012605C">
        <w:rPr>
          <w:rFonts w:ascii="Times New Roman" w:eastAsia="Times New Roman" w:hAnsi="Times New Roman" w:cs="Times New Roman"/>
          <w:color w:val="000000"/>
          <w:lang w:val="en-US"/>
        </w:rPr>
        <w:t xml:space="preserve"> with pitch excursions, and greater duration and amplitude. </w:t>
      </w:r>
      <w:proofErr w:type="spellStart"/>
      <w:r w:rsidRPr="0012605C">
        <w:rPr>
          <w:rFonts w:ascii="Times New Roman" w:eastAsia="Times New Roman" w:hAnsi="Times New Roman" w:cs="Times New Roman"/>
          <w:color w:val="000000"/>
          <w:lang w:val="en-US"/>
        </w:rPr>
        <w:t>Intonational</w:t>
      </w:r>
      <w:proofErr w:type="spellEnd"/>
      <w:r w:rsidRPr="0012605C">
        <w:rPr>
          <w:rFonts w:ascii="Times New Roman" w:eastAsia="Times New Roman" w:hAnsi="Times New Roman" w:cs="Times New Roman"/>
          <w:color w:val="000000"/>
          <w:lang w:val="en-US"/>
        </w:rPr>
        <w:t xml:space="preserve"> accent makes the difference between the two otherwise identical sentences shown in (4), where capitals denote accented words.</w:t>
      </w:r>
    </w:p>
    <w:p w:rsidR="0012605C" w:rsidRPr="0012605C" w:rsidRDefault="0012605C" w:rsidP="0012605C">
      <w:pPr>
        <w:numPr>
          <w:ilvl w:val="0"/>
          <w:numId w:val="4"/>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(4a)</w:t>
      </w:r>
    </w:p>
    <w:p w:rsidR="0012605C" w:rsidRPr="0012605C" w:rsidRDefault="0012605C" w:rsidP="0012605C">
      <w:pPr>
        <w:shd w:val="clear" w:color="auto" w:fill="FFFFFF"/>
        <w:spacing w:before="166" w:after="166" w:line="240" w:lineRule="auto"/>
        <w:ind w:left="72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She had a pet RAT.</w:t>
      </w:r>
    </w:p>
    <w:p w:rsidR="0012605C" w:rsidRPr="0012605C" w:rsidRDefault="0012605C" w:rsidP="0012605C">
      <w:pPr>
        <w:numPr>
          <w:ilvl w:val="0"/>
          <w:numId w:val="4"/>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(4b)</w:t>
      </w:r>
    </w:p>
    <w:p w:rsidR="0012605C" w:rsidRPr="0012605C" w:rsidRDefault="0012605C" w:rsidP="0012605C">
      <w:pPr>
        <w:shd w:val="clear" w:color="auto" w:fill="FFFFFF"/>
        <w:spacing w:before="166" w:after="166" w:line="240" w:lineRule="auto"/>
        <w:ind w:left="72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She had a PET rat.</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Accenting signifies information status categories such as focus, </w:t>
      </w:r>
      <w:proofErr w:type="spellStart"/>
      <w:r w:rsidRPr="0012605C">
        <w:rPr>
          <w:rFonts w:ascii="Times New Roman" w:eastAsia="Times New Roman" w:hAnsi="Times New Roman" w:cs="Times New Roman"/>
          <w:color w:val="000000"/>
          <w:lang w:val="en-US"/>
        </w:rPr>
        <w:t>contrastiveness</w:t>
      </w:r>
      <w:proofErr w:type="spellEnd"/>
      <w:r w:rsidRPr="0012605C">
        <w:rPr>
          <w:rFonts w:ascii="Times New Roman" w:eastAsia="Times New Roman" w:hAnsi="Times New Roman" w:cs="Times New Roman"/>
          <w:color w:val="000000"/>
          <w:lang w:val="en-US"/>
        </w:rPr>
        <w:t xml:space="preserve">, and </w:t>
      </w:r>
      <w:proofErr w:type="spellStart"/>
      <w:r w:rsidRPr="0012605C">
        <w:rPr>
          <w:rFonts w:ascii="Times New Roman" w:eastAsia="Times New Roman" w:hAnsi="Times New Roman" w:cs="Times New Roman"/>
          <w:color w:val="000000"/>
          <w:lang w:val="en-US"/>
        </w:rPr>
        <w:t>givenness</w:t>
      </w:r>
      <w:proofErr w:type="spellEnd"/>
      <w:r w:rsidRPr="0012605C">
        <w:rPr>
          <w:rFonts w:ascii="Times New Roman" w:eastAsia="Times New Roman" w:hAnsi="Times New Roman" w:cs="Times New Roman"/>
          <w:color w:val="000000"/>
          <w:lang w:val="en-US"/>
        </w:rPr>
        <w:t>/newness.[</w:t>
      </w:r>
      <w:r w:rsidR="005648D9">
        <w:fldChar w:fldCharType="begin"/>
      </w:r>
      <w:r w:rsidR="005648D9" w:rsidRPr="005648D9">
        <w:rPr>
          <w:lang w:val="en-US"/>
        </w:rPr>
        <w:instrText xml:space="preserve"> HYPERLINK "https://www.ncbi.nlm.nih.gov/pmc/articles/PMC4491328/" \l "R33" </w:instrText>
      </w:r>
      <w:r w:rsidR="005648D9">
        <w:fldChar w:fldCharType="separate"/>
      </w:r>
      <w:r w:rsidRPr="0012605C">
        <w:rPr>
          <w:rFonts w:ascii="Times New Roman" w:eastAsia="Times New Roman" w:hAnsi="Times New Roman" w:cs="Times New Roman"/>
          <w:color w:val="642A8F"/>
          <w:u w:val="single"/>
          <w:lang w:val="en-US"/>
        </w:rPr>
        <w:t>33</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Focus refers to the marking of constituents in an utterance that constitute news, or contribute to the speaker’s conversational goals.[</w:t>
      </w:r>
      <w:hyperlink r:id="rId20" w:anchor="R34" w:history="1">
        <w:r w:rsidRPr="0012605C">
          <w:rPr>
            <w:rFonts w:ascii="Times New Roman" w:eastAsia="Times New Roman" w:hAnsi="Times New Roman" w:cs="Times New Roman"/>
            <w:color w:val="642A8F"/>
            <w:u w:val="single"/>
            <w:lang w:val="en-US"/>
          </w:rPr>
          <w:t>34</w:t>
        </w:r>
      </w:hyperlink>
      <w:r w:rsidRPr="0012605C">
        <w:rPr>
          <w:rFonts w:ascii="Times New Roman" w:eastAsia="Times New Roman" w:hAnsi="Times New Roman" w:cs="Times New Roman"/>
          <w:color w:val="000000"/>
          <w:lang w:val="en-US"/>
        </w:rPr>
        <w:t>] Example (4) shows how focus can differentially highlight information in an utterance. (4a) appropriately answers a question like “Did she have any pets?” while (4b) might occur after “Did she have any rats?” Focus need not refer to explicit questions.</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Accents can also mark the contrastive element of a set of entities</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w:instrText>
      </w:r>
      <w:r w:rsidR="005648D9" w:rsidRPr="005648D9">
        <w:rPr>
          <w:lang w:val="en-US"/>
        </w:rPr>
        <w:instrText xml:space="preserve">h.gov/pmc/articles/PMC4491328/" \l "R35" </w:instrText>
      </w:r>
      <w:r w:rsidR="005648D9">
        <w:fldChar w:fldCharType="separate"/>
      </w:r>
      <w:r w:rsidRPr="0012605C">
        <w:rPr>
          <w:rFonts w:ascii="Times New Roman" w:eastAsia="Times New Roman" w:hAnsi="Times New Roman" w:cs="Times New Roman"/>
          <w:color w:val="642A8F"/>
          <w:u w:val="single"/>
          <w:lang w:val="en-US"/>
        </w:rPr>
        <w:t>35</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as in (5):</w:t>
      </w:r>
    </w:p>
    <w:p w:rsidR="0012605C" w:rsidRPr="0012605C" w:rsidRDefault="0012605C" w:rsidP="0012605C">
      <w:pPr>
        <w:numPr>
          <w:ilvl w:val="0"/>
          <w:numId w:val="5"/>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(5a)</w:t>
      </w:r>
    </w:p>
    <w:p w:rsidR="0012605C" w:rsidRPr="0012605C" w:rsidRDefault="0012605C" w:rsidP="0012605C">
      <w:pPr>
        <w:shd w:val="clear" w:color="auto" w:fill="FFFFFF"/>
        <w:spacing w:before="166" w:after="166" w:line="240" w:lineRule="auto"/>
        <w:ind w:left="72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No, not the GREEN lizard, the BROWN one.</w:t>
      </w:r>
    </w:p>
    <w:p w:rsidR="0012605C" w:rsidRPr="0012605C" w:rsidRDefault="0012605C" w:rsidP="0012605C">
      <w:pPr>
        <w:numPr>
          <w:ilvl w:val="0"/>
          <w:numId w:val="5"/>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(5b)</w:t>
      </w:r>
    </w:p>
    <w:p w:rsidR="0012605C" w:rsidRPr="0012605C" w:rsidRDefault="0012605C" w:rsidP="0012605C">
      <w:pPr>
        <w:shd w:val="clear" w:color="auto" w:fill="FFFFFF"/>
        <w:spacing w:before="166" w:after="166" w:line="240" w:lineRule="auto"/>
        <w:ind w:left="72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No, not the green LIZARD, the green SNAKE.</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In 5a, the speaker refers to the brown lizard particularly as contrasted with the green, focusing on the color. In 5b, the accent instead marks the contrast between two comparable animals, focusing on the different reptiles. Focus and contrast often overlap, as in this example, where the accent reflects informational focus on one piece of contrastive information.</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Finally, accent often marks the difference between given and new information, which tend to be </w:t>
      </w:r>
      <w:proofErr w:type="spellStart"/>
      <w:proofErr w:type="gramStart"/>
      <w:r w:rsidRPr="0012605C">
        <w:rPr>
          <w:rFonts w:ascii="Times New Roman" w:eastAsia="Times New Roman" w:hAnsi="Times New Roman" w:cs="Times New Roman"/>
          <w:color w:val="000000"/>
          <w:lang w:val="en-US"/>
        </w:rPr>
        <w:t>deaccented</w:t>
      </w:r>
      <w:proofErr w:type="spellEnd"/>
      <w:proofErr w:type="gramEnd"/>
      <w:r w:rsidRPr="0012605C">
        <w:rPr>
          <w:rFonts w:ascii="Times New Roman" w:eastAsia="Times New Roman" w:hAnsi="Times New Roman" w:cs="Times New Roman"/>
          <w:color w:val="000000"/>
          <w:lang w:val="en-US"/>
        </w:rPr>
        <w:t xml:space="preserve"> and accented respectively, as in (6):</w:t>
      </w:r>
    </w:p>
    <w:p w:rsidR="0012605C" w:rsidRPr="0012605C" w:rsidRDefault="0012605C" w:rsidP="0012605C">
      <w:pPr>
        <w:numPr>
          <w:ilvl w:val="0"/>
          <w:numId w:val="6"/>
        </w:numPr>
        <w:shd w:val="clear" w:color="auto" w:fill="FFFFFF"/>
        <w:spacing w:before="100" w:beforeAutospacing="1" w:after="100" w:afterAutospacing="1" w:line="240" w:lineRule="auto"/>
        <w:jc w:val="right"/>
        <w:rPr>
          <w:rFonts w:ascii="Times New Roman" w:eastAsia="Times New Roman" w:hAnsi="Times New Roman" w:cs="Times New Roman"/>
          <w:color w:val="000000"/>
        </w:rPr>
      </w:pPr>
      <w:r w:rsidRPr="0012605C">
        <w:rPr>
          <w:rFonts w:ascii="Times New Roman" w:eastAsia="Times New Roman" w:hAnsi="Times New Roman" w:cs="Times New Roman"/>
          <w:color w:val="000000"/>
        </w:rPr>
        <w:t>(6)</w:t>
      </w:r>
    </w:p>
    <w:p w:rsidR="0012605C" w:rsidRPr="0012605C" w:rsidRDefault="0012605C" w:rsidP="0012605C">
      <w:pPr>
        <w:shd w:val="clear" w:color="auto" w:fill="FFFFFF"/>
        <w:spacing w:before="166" w:after="166" w:line="240" w:lineRule="auto"/>
        <w:ind w:left="720"/>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We had a FERRET before we bought our CORGI. The ferret (GIVEN) was surprisingly friendly. Then we bought a CAT (NEW).</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 xml:space="preserve">As with contrast, focus plays a core role in the relationship between accent and </w:t>
      </w:r>
      <w:proofErr w:type="spellStart"/>
      <w:r w:rsidRPr="0012605C">
        <w:rPr>
          <w:rFonts w:ascii="Times New Roman" w:eastAsia="Times New Roman" w:hAnsi="Times New Roman" w:cs="Times New Roman"/>
          <w:color w:val="000000"/>
          <w:lang w:val="en-US"/>
        </w:rPr>
        <w:t>givenness</w:t>
      </w:r>
      <w:proofErr w:type="spellEnd"/>
      <w:r w:rsidRPr="0012605C">
        <w:rPr>
          <w:rFonts w:ascii="Times New Roman" w:eastAsia="Times New Roman" w:hAnsi="Times New Roman" w:cs="Times New Roman"/>
          <w:color w:val="000000"/>
          <w:lang w:val="en-US"/>
        </w:rPr>
        <w:t>/newness</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"https://www.ncbi.nlm.nih.gov/pmc/articles/PMC4491328/" \l "R36" </w:instrText>
      </w:r>
      <w:r w:rsidR="005648D9">
        <w:fldChar w:fldCharType="separate"/>
      </w:r>
      <w:r w:rsidRPr="0012605C">
        <w:rPr>
          <w:rFonts w:ascii="Times New Roman" w:eastAsia="Times New Roman" w:hAnsi="Times New Roman" w:cs="Times New Roman"/>
          <w:color w:val="642A8F"/>
          <w:u w:val="single"/>
          <w:lang w:val="en-US"/>
        </w:rPr>
        <w:t>36</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w:t>
      </w:r>
    </w:p>
    <w:p w:rsidR="0012605C" w:rsidRPr="0012605C" w:rsidRDefault="0012605C" w:rsidP="0012605C">
      <w:pPr>
        <w:shd w:val="clear" w:color="auto" w:fill="FFFFFF"/>
        <w:spacing w:before="166" w:after="166" w:line="240" w:lineRule="auto"/>
        <w:rPr>
          <w:rFonts w:ascii="Times New Roman" w:eastAsia="Times New Roman" w:hAnsi="Times New Roman" w:cs="Times New Roman"/>
          <w:color w:val="000000"/>
          <w:lang w:val="en-US"/>
        </w:rPr>
      </w:pPr>
      <w:r w:rsidRPr="0012605C">
        <w:rPr>
          <w:rFonts w:ascii="Times New Roman" w:eastAsia="Times New Roman" w:hAnsi="Times New Roman" w:cs="Times New Roman"/>
          <w:color w:val="000000"/>
          <w:lang w:val="en-US"/>
        </w:rPr>
        <w:t>There is substantial empirical evidence that speakers and listeners are sensitive to the functions of intonation. Speakers modulate prosody based on the information status of their words, using </w:t>
      </w:r>
      <w:r w:rsidRPr="0012605C">
        <w:rPr>
          <w:rFonts w:ascii="Times New Roman" w:eastAsia="Times New Roman" w:hAnsi="Times New Roman" w:cs="Times New Roman"/>
          <w:i/>
          <w:iCs/>
          <w:color w:val="000000"/>
          <w:lang w:val="en-US"/>
        </w:rPr>
        <w:t>acoustic reduction</w:t>
      </w:r>
      <w:r w:rsidRPr="0012605C">
        <w:rPr>
          <w:rFonts w:ascii="Times New Roman" w:eastAsia="Times New Roman" w:hAnsi="Times New Roman" w:cs="Times New Roman"/>
          <w:color w:val="000000"/>
          <w:lang w:val="en-US"/>
        </w:rPr>
        <w:t> (i.e. shorter, unaccented, and less intelligible pronunciations) for previously-mentioned words or entities</w:t>
      </w:r>
      <w:proofErr w:type="gramStart"/>
      <w:r w:rsidRPr="0012605C">
        <w:rPr>
          <w:rFonts w:ascii="Times New Roman" w:eastAsia="Times New Roman" w:hAnsi="Times New Roman" w:cs="Times New Roman"/>
          <w:color w:val="000000"/>
          <w:lang w:val="en-US"/>
        </w:rPr>
        <w:t>,[</w:t>
      </w:r>
      <w:proofErr w:type="gramEnd"/>
      <w:r w:rsidR="005648D9">
        <w:fldChar w:fldCharType="begin"/>
      </w:r>
      <w:r w:rsidR="005648D9" w:rsidRPr="005648D9">
        <w:rPr>
          <w:lang w:val="en-US"/>
        </w:rPr>
        <w:instrText xml:space="preserve"> HYPERLINK "https://www.ncbi.nlm.nih.gov/pmc/articles/PMC4491328/" \l "R37" </w:instrText>
      </w:r>
      <w:r w:rsidR="005648D9">
        <w:fldChar w:fldCharType="separate"/>
      </w:r>
      <w:r w:rsidRPr="0012605C">
        <w:rPr>
          <w:rFonts w:ascii="Times New Roman" w:eastAsia="Times New Roman" w:hAnsi="Times New Roman" w:cs="Times New Roman"/>
          <w:color w:val="642A8F"/>
          <w:u w:val="single"/>
          <w:lang w:val="en-US"/>
        </w:rPr>
        <w:t>37</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Similarly, listeners are faster to interpret references to given information if the word is unaccented.[</w:t>
      </w:r>
      <w:r w:rsidR="005648D9">
        <w:fldChar w:fldCharType="begin"/>
      </w:r>
      <w:r w:rsidR="005648D9" w:rsidRPr="005648D9">
        <w:rPr>
          <w:lang w:val="en-US"/>
        </w:rPr>
        <w:instrText xml:space="preserve"> HYPERLINK "https://www.ncbi.nlm.nih.gov/pmc/articles/PMC4491328/" \l "R38" </w:instrText>
      </w:r>
      <w:r w:rsidR="005648D9">
        <w:fldChar w:fldCharType="separate"/>
      </w:r>
      <w:r w:rsidRPr="0012605C">
        <w:rPr>
          <w:rFonts w:ascii="Times New Roman" w:eastAsia="Times New Roman" w:hAnsi="Times New Roman" w:cs="Times New Roman"/>
          <w:color w:val="642A8F"/>
          <w:u w:val="single"/>
          <w:lang w:val="en-US"/>
        </w:rPr>
        <w:t>38</w:t>
      </w:r>
      <w:r w:rsidR="005648D9">
        <w:rPr>
          <w:rFonts w:ascii="Times New Roman" w:eastAsia="Times New Roman" w:hAnsi="Times New Roman" w:cs="Times New Roman"/>
          <w:color w:val="642A8F"/>
          <w:u w:val="single"/>
          <w:lang w:val="en-US"/>
        </w:rPr>
        <w:fldChar w:fldCharType="end"/>
      </w:r>
      <w:r w:rsidRPr="0012605C">
        <w:rPr>
          <w:rFonts w:ascii="Times New Roman" w:eastAsia="Times New Roman" w:hAnsi="Times New Roman" w:cs="Times New Roman"/>
          <w:color w:val="000000"/>
          <w:lang w:val="en-US"/>
        </w:rPr>
        <w:t xml:space="preserve">] However, the precise acoustics of accenting and </w:t>
      </w:r>
      <w:proofErr w:type="spellStart"/>
      <w:r w:rsidRPr="0012605C">
        <w:rPr>
          <w:rFonts w:ascii="Times New Roman" w:eastAsia="Times New Roman" w:hAnsi="Times New Roman" w:cs="Times New Roman"/>
          <w:color w:val="000000"/>
          <w:lang w:val="en-US"/>
        </w:rPr>
        <w:t>deaccenting</w:t>
      </w:r>
      <w:proofErr w:type="spellEnd"/>
      <w:r w:rsidRPr="0012605C">
        <w:rPr>
          <w:rFonts w:ascii="Times New Roman" w:eastAsia="Times New Roman" w:hAnsi="Times New Roman" w:cs="Times New Roman"/>
          <w:color w:val="000000"/>
          <w:lang w:val="en-US"/>
        </w:rPr>
        <w:t xml:space="preserve"> are not yet fully understood, and further research is needed to understand how speech reflects the linguistic categories of information status.</w:t>
      </w:r>
    </w:p>
    <w:p w:rsidR="0011700F" w:rsidRPr="0012605C" w:rsidRDefault="0011700F">
      <w:pPr>
        <w:rPr>
          <w:lang w:val="en-US"/>
        </w:rPr>
      </w:pPr>
    </w:p>
    <w:sectPr w:rsidR="0011700F" w:rsidRPr="0012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14556"/>
    <w:multiLevelType w:val="multilevel"/>
    <w:tmpl w:val="6090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B16E3"/>
    <w:multiLevelType w:val="multilevel"/>
    <w:tmpl w:val="6010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A5B62"/>
    <w:multiLevelType w:val="multilevel"/>
    <w:tmpl w:val="9D0A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2B1E6E"/>
    <w:multiLevelType w:val="multilevel"/>
    <w:tmpl w:val="278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4D410A"/>
    <w:multiLevelType w:val="multilevel"/>
    <w:tmpl w:val="9ADA3C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6528C5"/>
    <w:multiLevelType w:val="multilevel"/>
    <w:tmpl w:val="7D30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5C"/>
    <w:rsid w:val="0011700F"/>
    <w:rsid w:val="0012605C"/>
    <w:rsid w:val="005648D9"/>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17E8C-4D63-40BD-A8EC-D0BC4DA2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260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260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26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260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12605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2605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2605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2605C"/>
    <w:rPr>
      <w:rFonts w:ascii="Times New Roman" w:eastAsia="Times New Roman" w:hAnsi="Times New Roman" w:cs="Times New Roman"/>
      <w:b/>
      <w:bCs/>
      <w:sz w:val="24"/>
      <w:szCs w:val="24"/>
    </w:rPr>
  </w:style>
  <w:style w:type="character" w:styleId="a3">
    <w:name w:val="Hyperlink"/>
    <w:basedOn w:val="a0"/>
    <w:uiPriority w:val="99"/>
    <w:semiHidden/>
    <w:unhideWhenUsed/>
    <w:rsid w:val="0012605C"/>
    <w:rPr>
      <w:color w:val="0000FF"/>
      <w:u w:val="single"/>
    </w:rPr>
  </w:style>
  <w:style w:type="paragraph" w:customStyle="1" w:styleId="p">
    <w:name w:val="p"/>
    <w:basedOn w:val="a"/>
    <w:rsid w:val="001260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2605C"/>
    <w:rPr>
      <w:b/>
      <w:bCs/>
    </w:rPr>
  </w:style>
  <w:style w:type="paragraph" w:styleId="a5">
    <w:name w:val="Normal (Web)"/>
    <w:basedOn w:val="a"/>
    <w:uiPriority w:val="99"/>
    <w:semiHidden/>
    <w:unhideWhenUsed/>
    <w:rsid w:val="0012605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12605C"/>
    <w:rPr>
      <w:i/>
      <w:iCs/>
    </w:rPr>
  </w:style>
  <w:style w:type="character" w:customStyle="1" w:styleId="underline">
    <w:name w:val="underline"/>
    <w:basedOn w:val="a0"/>
    <w:rsid w:val="0012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53703">
      <w:bodyDiv w:val="1"/>
      <w:marLeft w:val="0"/>
      <w:marRight w:val="0"/>
      <w:marTop w:val="0"/>
      <w:marBottom w:val="0"/>
      <w:divBdr>
        <w:top w:val="none" w:sz="0" w:space="0" w:color="auto"/>
        <w:left w:val="none" w:sz="0" w:space="0" w:color="auto"/>
        <w:bottom w:val="none" w:sz="0" w:space="0" w:color="auto"/>
        <w:right w:val="none" w:sz="0" w:space="0" w:color="auto"/>
      </w:divBdr>
      <w:divsChild>
        <w:div w:id="833187904">
          <w:marLeft w:val="0"/>
          <w:marRight w:val="0"/>
          <w:marTop w:val="0"/>
          <w:marBottom w:val="166"/>
          <w:divBdr>
            <w:top w:val="none" w:sz="0" w:space="0" w:color="auto"/>
            <w:left w:val="none" w:sz="0" w:space="0" w:color="auto"/>
            <w:bottom w:val="none" w:sz="0" w:space="0" w:color="auto"/>
            <w:right w:val="none" w:sz="0" w:space="0" w:color="auto"/>
          </w:divBdr>
          <w:divsChild>
            <w:div w:id="354813358">
              <w:marLeft w:val="0"/>
              <w:marRight w:val="0"/>
              <w:marTop w:val="166"/>
              <w:marBottom w:val="166"/>
              <w:divBdr>
                <w:top w:val="none" w:sz="0" w:space="0" w:color="auto"/>
                <w:left w:val="none" w:sz="0" w:space="0" w:color="auto"/>
                <w:bottom w:val="none" w:sz="0" w:space="0" w:color="auto"/>
                <w:right w:val="none" w:sz="0" w:space="0" w:color="auto"/>
              </w:divBdr>
              <w:divsChild>
                <w:div w:id="1273510786">
                  <w:marLeft w:val="0"/>
                  <w:marRight w:val="0"/>
                  <w:marTop w:val="0"/>
                  <w:marBottom w:val="0"/>
                  <w:divBdr>
                    <w:top w:val="none" w:sz="0" w:space="0" w:color="auto"/>
                    <w:left w:val="none" w:sz="0" w:space="0" w:color="auto"/>
                    <w:bottom w:val="none" w:sz="0" w:space="0" w:color="auto"/>
                    <w:right w:val="none" w:sz="0" w:space="0" w:color="auto"/>
                  </w:divBdr>
                </w:div>
              </w:divsChild>
            </w:div>
            <w:div w:id="1752002225">
              <w:marLeft w:val="0"/>
              <w:marRight w:val="0"/>
              <w:marTop w:val="166"/>
              <w:marBottom w:val="166"/>
              <w:divBdr>
                <w:top w:val="none" w:sz="0" w:space="0" w:color="auto"/>
                <w:left w:val="none" w:sz="0" w:space="0" w:color="auto"/>
                <w:bottom w:val="none" w:sz="0" w:space="0" w:color="auto"/>
                <w:right w:val="none" w:sz="0" w:space="0" w:color="auto"/>
              </w:divBdr>
              <w:divsChild>
                <w:div w:id="1537889158">
                  <w:marLeft w:val="0"/>
                  <w:marRight w:val="0"/>
                  <w:marTop w:val="0"/>
                  <w:marBottom w:val="0"/>
                  <w:divBdr>
                    <w:top w:val="none" w:sz="0" w:space="0" w:color="auto"/>
                    <w:left w:val="none" w:sz="0" w:space="0" w:color="auto"/>
                    <w:bottom w:val="none" w:sz="0" w:space="0" w:color="auto"/>
                    <w:right w:val="none" w:sz="0" w:space="0" w:color="auto"/>
                  </w:divBdr>
                </w:div>
              </w:divsChild>
            </w:div>
            <w:div w:id="777215541">
              <w:marLeft w:val="0"/>
              <w:marRight w:val="0"/>
              <w:marTop w:val="332"/>
              <w:marBottom w:val="332"/>
              <w:divBdr>
                <w:top w:val="single" w:sz="6" w:space="5" w:color="EAC3AF"/>
                <w:left w:val="single" w:sz="6" w:space="8" w:color="EAC3AF"/>
                <w:bottom w:val="single" w:sz="6" w:space="5" w:color="EAC3AF"/>
                <w:right w:val="single" w:sz="6" w:space="8" w:color="EAC3AF"/>
              </w:divBdr>
              <w:divsChild>
                <w:div w:id="780689095">
                  <w:marLeft w:val="0"/>
                  <w:marRight w:val="0"/>
                  <w:marTop w:val="0"/>
                  <w:marBottom w:val="0"/>
                  <w:divBdr>
                    <w:top w:val="none" w:sz="0" w:space="0" w:color="auto"/>
                    <w:left w:val="none" w:sz="0" w:space="0" w:color="auto"/>
                    <w:bottom w:val="none" w:sz="0" w:space="0" w:color="auto"/>
                    <w:right w:val="none" w:sz="0" w:space="0" w:color="auto"/>
                  </w:divBdr>
                  <w:divsChild>
                    <w:div w:id="502860136">
                      <w:marLeft w:val="0"/>
                      <w:marRight w:val="0"/>
                      <w:marTop w:val="0"/>
                      <w:marBottom w:val="0"/>
                      <w:divBdr>
                        <w:top w:val="none" w:sz="0" w:space="0" w:color="auto"/>
                        <w:left w:val="none" w:sz="0" w:space="0" w:color="auto"/>
                        <w:bottom w:val="none" w:sz="0" w:space="0" w:color="auto"/>
                        <w:right w:val="none" w:sz="0" w:space="0" w:color="auto"/>
                      </w:divBdr>
                    </w:div>
                    <w:div w:id="17264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19006">
          <w:marLeft w:val="0"/>
          <w:marRight w:val="0"/>
          <w:marTop w:val="0"/>
          <w:marBottom w:val="0"/>
          <w:divBdr>
            <w:top w:val="none" w:sz="0" w:space="0" w:color="auto"/>
            <w:left w:val="none" w:sz="0" w:space="0" w:color="auto"/>
            <w:bottom w:val="none" w:sz="0" w:space="0" w:color="auto"/>
            <w:right w:val="none" w:sz="0" w:space="0" w:color="auto"/>
          </w:divBdr>
        </w:div>
        <w:div w:id="370500296">
          <w:marLeft w:val="0"/>
          <w:marRight w:val="0"/>
          <w:marTop w:val="0"/>
          <w:marBottom w:val="0"/>
          <w:divBdr>
            <w:top w:val="none" w:sz="0" w:space="0" w:color="auto"/>
            <w:left w:val="none" w:sz="0" w:space="0" w:color="auto"/>
            <w:bottom w:val="none" w:sz="0" w:space="0" w:color="auto"/>
            <w:right w:val="none" w:sz="0" w:space="0" w:color="auto"/>
          </w:divBdr>
        </w:div>
        <w:div w:id="1983189938">
          <w:marLeft w:val="0"/>
          <w:marRight w:val="0"/>
          <w:marTop w:val="0"/>
          <w:marBottom w:val="0"/>
          <w:divBdr>
            <w:top w:val="none" w:sz="0" w:space="0" w:color="auto"/>
            <w:left w:val="none" w:sz="0" w:space="0" w:color="auto"/>
            <w:bottom w:val="none" w:sz="0" w:space="0" w:color="auto"/>
            <w:right w:val="none" w:sz="0" w:space="0" w:color="auto"/>
          </w:divBdr>
          <w:divsChild>
            <w:div w:id="380986016">
              <w:marLeft w:val="0"/>
              <w:marRight w:val="0"/>
              <w:marTop w:val="0"/>
              <w:marBottom w:val="0"/>
              <w:divBdr>
                <w:top w:val="none" w:sz="0" w:space="0" w:color="auto"/>
                <w:left w:val="none" w:sz="0" w:space="0" w:color="auto"/>
                <w:bottom w:val="none" w:sz="0" w:space="0" w:color="auto"/>
                <w:right w:val="none" w:sz="0" w:space="0" w:color="auto"/>
              </w:divBdr>
              <w:divsChild>
                <w:div w:id="210738134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629972210">
                      <w:marLeft w:val="0"/>
                      <w:marRight w:val="0"/>
                      <w:marTop w:val="0"/>
                      <w:marBottom w:val="0"/>
                      <w:divBdr>
                        <w:top w:val="none" w:sz="0" w:space="0" w:color="auto"/>
                        <w:left w:val="none" w:sz="0" w:space="0" w:color="auto"/>
                        <w:bottom w:val="none" w:sz="0" w:space="0" w:color="auto"/>
                        <w:right w:val="none" w:sz="0" w:space="0" w:color="auto"/>
                      </w:divBdr>
                    </w:div>
                  </w:divsChild>
                </w:div>
                <w:div w:id="1615558708">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0017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1764">
              <w:marLeft w:val="0"/>
              <w:marRight w:val="0"/>
              <w:marTop w:val="0"/>
              <w:marBottom w:val="0"/>
              <w:divBdr>
                <w:top w:val="none" w:sz="0" w:space="0" w:color="auto"/>
                <w:left w:val="none" w:sz="0" w:space="0" w:color="auto"/>
                <w:bottom w:val="none" w:sz="0" w:space="0" w:color="auto"/>
                <w:right w:val="none" w:sz="0" w:space="0" w:color="auto"/>
              </w:divBdr>
            </w:div>
            <w:div w:id="920993099">
              <w:marLeft w:val="0"/>
              <w:marRight w:val="0"/>
              <w:marTop w:val="0"/>
              <w:marBottom w:val="0"/>
              <w:divBdr>
                <w:top w:val="none" w:sz="0" w:space="0" w:color="auto"/>
                <w:left w:val="none" w:sz="0" w:space="0" w:color="auto"/>
                <w:bottom w:val="none" w:sz="0" w:space="0" w:color="auto"/>
                <w:right w:val="none" w:sz="0" w:space="0" w:color="auto"/>
              </w:divBdr>
            </w:div>
          </w:divsChild>
        </w:div>
        <w:div w:id="1059748707">
          <w:marLeft w:val="0"/>
          <w:marRight w:val="0"/>
          <w:marTop w:val="0"/>
          <w:marBottom w:val="0"/>
          <w:divBdr>
            <w:top w:val="none" w:sz="0" w:space="0" w:color="auto"/>
            <w:left w:val="none" w:sz="0" w:space="0" w:color="auto"/>
            <w:bottom w:val="none" w:sz="0" w:space="0" w:color="auto"/>
            <w:right w:val="none" w:sz="0" w:space="0" w:color="auto"/>
          </w:divBdr>
          <w:divsChild>
            <w:div w:id="110619444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785612277">
                  <w:marLeft w:val="0"/>
                  <w:marRight w:val="0"/>
                  <w:marTop w:val="0"/>
                  <w:marBottom w:val="0"/>
                  <w:divBdr>
                    <w:top w:val="none" w:sz="0" w:space="0" w:color="auto"/>
                    <w:left w:val="none" w:sz="0" w:space="0" w:color="auto"/>
                    <w:bottom w:val="none" w:sz="0" w:space="0" w:color="auto"/>
                    <w:right w:val="none" w:sz="0" w:space="0" w:color="auto"/>
                  </w:divBdr>
                </w:div>
              </w:divsChild>
            </w:div>
            <w:div w:id="166724480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846093638">
                  <w:marLeft w:val="0"/>
                  <w:marRight w:val="0"/>
                  <w:marTop w:val="0"/>
                  <w:marBottom w:val="0"/>
                  <w:divBdr>
                    <w:top w:val="none" w:sz="0" w:space="0" w:color="auto"/>
                    <w:left w:val="none" w:sz="0" w:space="0" w:color="auto"/>
                    <w:bottom w:val="none" w:sz="0" w:space="0" w:color="auto"/>
                    <w:right w:val="none" w:sz="0" w:space="0" w:color="auto"/>
                  </w:divBdr>
                </w:div>
              </w:divsChild>
            </w:div>
            <w:div w:id="149232672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3573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491328/" TargetMode="External"/><Relationship Id="rId13" Type="http://schemas.openxmlformats.org/officeDocument/2006/relationships/hyperlink" Target="https://www.ncbi.nlm.nih.gov/pmc/articles/PMC4491328/" TargetMode="External"/><Relationship Id="rId18" Type="http://schemas.openxmlformats.org/officeDocument/2006/relationships/hyperlink" Target="https://www.ncbi.nlm.nih.gov/pmc/articles/PMC449132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cbi.nlm.nih.gov/pmc/articles/PMC4491328/" TargetMode="External"/><Relationship Id="rId12" Type="http://schemas.openxmlformats.org/officeDocument/2006/relationships/hyperlink" Target="https://www.ncbi.nlm.nih.gov/pmc/articles/PMC4491328/" TargetMode="External"/><Relationship Id="rId17" Type="http://schemas.openxmlformats.org/officeDocument/2006/relationships/hyperlink" Target="https://www.ncbi.nlm.nih.gov/pmc/articles/PMC4491328/" TargetMode="External"/><Relationship Id="rId2" Type="http://schemas.openxmlformats.org/officeDocument/2006/relationships/styles" Target="styles.xml"/><Relationship Id="rId16" Type="http://schemas.openxmlformats.org/officeDocument/2006/relationships/hyperlink" Target="https://www.ncbi.nlm.nih.gov/pmc/articles/PMC4491328/" TargetMode="External"/><Relationship Id="rId20" Type="http://schemas.openxmlformats.org/officeDocument/2006/relationships/hyperlink" Target="https://www.ncbi.nlm.nih.gov/pmc/articles/PMC4491328/" TargetMode="External"/><Relationship Id="rId1" Type="http://schemas.openxmlformats.org/officeDocument/2006/relationships/numbering" Target="numbering.xml"/><Relationship Id="rId6" Type="http://schemas.openxmlformats.org/officeDocument/2006/relationships/hyperlink" Target="https://www.ncbi.nlm.nih.gov/pmc/articles/PMC4491328/" TargetMode="External"/><Relationship Id="rId11" Type="http://schemas.openxmlformats.org/officeDocument/2006/relationships/hyperlink" Target="https://www.ncbi.nlm.nih.gov/pmc/articles/PMC4491328/" TargetMode="External"/><Relationship Id="rId5" Type="http://schemas.openxmlformats.org/officeDocument/2006/relationships/hyperlink" Target="https://www.ncbi.nlm.nih.gov/pmc/articles/PMC4491328/" TargetMode="External"/><Relationship Id="rId15" Type="http://schemas.openxmlformats.org/officeDocument/2006/relationships/hyperlink" Target="https://www.ncbi.nlm.nih.gov/pmc/articles/PMC4491328/" TargetMode="External"/><Relationship Id="rId10" Type="http://schemas.openxmlformats.org/officeDocument/2006/relationships/hyperlink" Target="https://www.ncbi.nlm.nih.gov/pmc/articles/PMC4491328/" TargetMode="External"/><Relationship Id="rId19" Type="http://schemas.openxmlformats.org/officeDocument/2006/relationships/hyperlink" Target="https://www.ncbi.nlm.nih.gov/pmc/articles/PMC4491328/" TargetMode="External"/><Relationship Id="rId4" Type="http://schemas.openxmlformats.org/officeDocument/2006/relationships/webSettings" Target="webSettings.xml"/><Relationship Id="rId9" Type="http://schemas.openxmlformats.org/officeDocument/2006/relationships/hyperlink" Target="https://www.ncbi.nlm.nih.gov/pmc/articles/PMC4491328/" TargetMode="External"/><Relationship Id="rId14" Type="http://schemas.openxmlformats.org/officeDocument/2006/relationships/hyperlink" Target="https://www.ncbi.nlm.nih.gov/pmc/articles/PMC449132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2020-08-25T11:41:00Z</dcterms:created>
  <dcterms:modified xsi:type="dcterms:W3CDTF">2020-08-25T11:41:00Z</dcterms:modified>
</cp:coreProperties>
</file>